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D5" w:rsidRDefault="007365D5" w:rsidP="007365D5">
      <w:pPr>
        <w:jc w:val="center"/>
        <w:rPr>
          <w:b/>
          <w:sz w:val="28"/>
          <w:szCs w:val="28"/>
        </w:rPr>
      </w:pPr>
      <w:r w:rsidRPr="007365D5">
        <w:rPr>
          <w:b/>
          <w:sz w:val="28"/>
          <w:szCs w:val="28"/>
        </w:rPr>
        <w:t xml:space="preserve">Отчет об исполнении Плана противодействия коррупции </w:t>
      </w:r>
    </w:p>
    <w:p w:rsidR="007365D5" w:rsidRDefault="007365D5" w:rsidP="007365D5">
      <w:pPr>
        <w:jc w:val="center"/>
        <w:rPr>
          <w:b/>
          <w:sz w:val="28"/>
          <w:szCs w:val="28"/>
        </w:rPr>
      </w:pPr>
      <w:r w:rsidRPr="007365D5">
        <w:rPr>
          <w:b/>
          <w:sz w:val="28"/>
          <w:szCs w:val="28"/>
        </w:rPr>
        <w:t xml:space="preserve">в администрации муниципального образования Пашское сельское поселение </w:t>
      </w:r>
      <w:proofErr w:type="spellStart"/>
      <w:r w:rsidRPr="007365D5">
        <w:rPr>
          <w:b/>
          <w:sz w:val="28"/>
          <w:szCs w:val="28"/>
        </w:rPr>
        <w:t>Волховского</w:t>
      </w:r>
      <w:proofErr w:type="spellEnd"/>
      <w:r w:rsidRPr="007365D5">
        <w:rPr>
          <w:b/>
          <w:sz w:val="28"/>
          <w:szCs w:val="28"/>
        </w:rPr>
        <w:t xml:space="preserve"> муниципального района </w:t>
      </w:r>
    </w:p>
    <w:p w:rsidR="007365D5" w:rsidRDefault="007365D5" w:rsidP="007365D5">
      <w:pPr>
        <w:jc w:val="center"/>
        <w:rPr>
          <w:b/>
          <w:sz w:val="28"/>
          <w:szCs w:val="28"/>
        </w:rPr>
      </w:pPr>
      <w:r w:rsidRPr="007365D5">
        <w:rPr>
          <w:b/>
          <w:sz w:val="28"/>
          <w:szCs w:val="28"/>
        </w:rPr>
        <w:t>Ленинградской области за 202</w:t>
      </w:r>
      <w:r w:rsidR="00105D5A">
        <w:rPr>
          <w:b/>
          <w:sz w:val="28"/>
          <w:szCs w:val="28"/>
        </w:rPr>
        <w:t>0</w:t>
      </w:r>
      <w:r w:rsidRPr="007365D5">
        <w:rPr>
          <w:b/>
          <w:sz w:val="28"/>
          <w:szCs w:val="28"/>
        </w:rPr>
        <w:t xml:space="preserve"> год</w:t>
      </w:r>
    </w:p>
    <w:p w:rsidR="007365D5" w:rsidRPr="007365D5" w:rsidRDefault="007365D5" w:rsidP="007365D5">
      <w:pPr>
        <w:ind w:firstLine="708"/>
        <w:jc w:val="center"/>
        <w:rPr>
          <w:b/>
          <w:sz w:val="28"/>
          <w:szCs w:val="28"/>
        </w:rPr>
      </w:pP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Постановлением администрации Пашского сельского поселения от 27 ноября 2018 г. № 320 утвержден План противодействия коррупции в администрации муниципального образования Пашское сельское поселение </w:t>
      </w:r>
      <w:proofErr w:type="spellStart"/>
      <w:r w:rsidRPr="00105D5A">
        <w:rPr>
          <w:sz w:val="28"/>
          <w:szCs w:val="28"/>
        </w:rPr>
        <w:t>Волховского</w:t>
      </w:r>
      <w:proofErr w:type="spellEnd"/>
      <w:r w:rsidRPr="00105D5A">
        <w:rPr>
          <w:sz w:val="28"/>
          <w:szCs w:val="28"/>
        </w:rPr>
        <w:t xml:space="preserve"> муниципального района Ленинградской области на 2019-2020 годы. Организован контроль подготовки и исполнения мероприятий Плана Ленинградской области и муниципального плана </w:t>
      </w:r>
      <w:bookmarkStart w:id="0" w:name="_GoBack"/>
      <w:bookmarkEnd w:id="0"/>
      <w:r w:rsidRPr="00105D5A">
        <w:rPr>
          <w:sz w:val="28"/>
          <w:szCs w:val="28"/>
        </w:rPr>
        <w:t>противодействия коррупции, принятие мер при неисполнении мероприятий указанных планов. Распоряжением администрации от 20 декабря 2018 г. № 149 назначено должностное лицо, ответственное за профилактику коррупционных и иных правонарушений в администрации Пашского сельского поселения.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Осуществляется регулярный мониторинг нормативной правовой базы законодательства Российской Федерации и Ленинградской области по вопросам противодействия коррупции на предмет внесения изменений в действующие акты и принятия соответствующих муниципальных актов. Проводится обзор изменений законодательства по вопросам противодействия коррупции, направляется для ознакомления муниципальных служащих, руководителей муниципальных учреждений в пределах их компетенции. 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Пашского сельского поселения и урегулированию конфликта интересов, действует на основании постановления администрации Пашского сельского поселения от 10.02.2016г. № 33 (с изм. №286 от 31.10.2017г.). За 2020 год заседания комиссии не проводились, в виду отсутствия оснований для поведения. 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Организован сбор и обработка сведений о доходах, расходах, об имуществе и обязательствах имущественного характера, представляемых муниципальными служащими администрации Пашского сельского поселения и руководителями муниципальных учреждений. Сведения о доходах, расходах, об имуществе и обязательствах имущественного характера поступили от 11 муниципальных служащих и 2 руководителей муниципальных учреждений. Заполнение сведений осуществляется с помощью специального программного обеспечения «Справки БК». Все сведения представлены в полном объеме и в установленный законодательством срок. Проведён внутренний мониторинг полноты и достоверности сведений о доходах, расходах,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нарушений не выявлено. Вся необходимая информация в отношении муниципальных служащих и руководителей муниципальных учреждений была размещена на официальном </w:t>
      </w:r>
      <w:r w:rsidRPr="00105D5A">
        <w:rPr>
          <w:sz w:val="28"/>
          <w:szCs w:val="28"/>
        </w:rPr>
        <w:lastRenderedPageBreak/>
        <w:t xml:space="preserve">сайте администрации Пашского сельского поселения в информационно-телекоммуникационной сети "Интернет" - www.adminpasha.ru. 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За 2020 год не поступало заявлений о приеме на работу бывшего муниципального служащего и о заключении трудового договора после ухода с муниципальной службы. 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Нарушений законодательства Российской Федерации о муниципальной службе и о противодействии коррупции и не принятие соответствующих мер муниципальными служащими за отчетный период, выявлено не было. Не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 также не выявлено. 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>В соответствии с требованиями Приказа Министерства труда и социальной защиты  Российской Федерации от 07.10.2013г. № 530н, на странице официального сайта администрации Пашского сельского поселения (http://adminpasha.ru/) размещена отдельная гиперссылка на подраздел «Противодействие коррупции», посвященный вопросам противодействия коррупции, где размещены информационные материалы, нормативно правовые акты, телефоны «горячей линии» и другая актуальная информация, обеспечено их наполнение и актуализация. В отчетном периоде обращения граждан и организаций, содержащих информацию о коррупционных проявлениях в деятельности должностных лиц органов местного самоуправления, не поступали.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В 2020 году осуществлена антикоррупционная экспертиза 40 проектов НПА администрации, </w:t>
      </w:r>
      <w:proofErr w:type="spellStart"/>
      <w:r w:rsidRPr="00105D5A">
        <w:rPr>
          <w:sz w:val="28"/>
          <w:szCs w:val="28"/>
        </w:rPr>
        <w:t>коррупциогенных</w:t>
      </w:r>
      <w:proofErr w:type="spellEnd"/>
      <w:r w:rsidRPr="00105D5A">
        <w:rPr>
          <w:sz w:val="28"/>
          <w:szCs w:val="28"/>
        </w:rPr>
        <w:t xml:space="preserve"> факторов не выявлено. Проекты НПА были направлены в </w:t>
      </w:r>
      <w:proofErr w:type="spellStart"/>
      <w:r w:rsidRPr="00105D5A">
        <w:rPr>
          <w:sz w:val="28"/>
          <w:szCs w:val="28"/>
        </w:rPr>
        <w:t>Волховскую</w:t>
      </w:r>
      <w:proofErr w:type="spellEnd"/>
      <w:r w:rsidRPr="00105D5A">
        <w:rPr>
          <w:sz w:val="28"/>
          <w:szCs w:val="28"/>
        </w:rPr>
        <w:t xml:space="preserve"> городскую прокуратуру, </w:t>
      </w:r>
      <w:proofErr w:type="spellStart"/>
      <w:r w:rsidRPr="00105D5A">
        <w:rPr>
          <w:sz w:val="28"/>
          <w:szCs w:val="28"/>
        </w:rPr>
        <w:t>коррупциогенных</w:t>
      </w:r>
      <w:proofErr w:type="spellEnd"/>
      <w:r w:rsidRPr="00105D5A">
        <w:rPr>
          <w:sz w:val="28"/>
          <w:szCs w:val="28"/>
        </w:rPr>
        <w:t xml:space="preserve"> факторов не выявлено. Проекты НПА размещены на официальном сайте администрации www.adminpasha.ru.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 xml:space="preserve">При реализации антикоррупционной политики в сфере закупок товаров, работ, услуг осуществляется мониторинг закупок товаров, работ, услуг для обеспечения нужд администрации Пашского сельского поселения. Основным способом определения поставщика (исполнителя, подрядчика) при планировании закупок является открытый аукцион в электронной форме, главной особенностью которого является изолированность заказчика от потенциальных поставщиков (подрядчиков, исполнителей) при определении победителя. В 2020 году проведено 9 аукционов в электронной форме на электронной торговой площадке https://www.sberbank-ast.ru/, по результатам которых заключено 9 муниципальных контрактов </w:t>
      </w:r>
      <w:proofErr w:type="gramStart"/>
      <w:r w:rsidRPr="00105D5A">
        <w:rPr>
          <w:sz w:val="28"/>
          <w:szCs w:val="28"/>
        </w:rPr>
        <w:t>на  сумму</w:t>
      </w:r>
      <w:proofErr w:type="gramEnd"/>
      <w:r w:rsidRPr="00105D5A">
        <w:rPr>
          <w:sz w:val="28"/>
          <w:szCs w:val="28"/>
        </w:rPr>
        <w:t xml:space="preserve"> 22189,6 тыс. руб. Вся информация по осуществлению закупок размещается в Единой информационной системе на официальном сайте в сети Интернет https://zakupki.gov.ru. За 2020 год обжалование закупок не осуществлялось. Коррупционные риски и факты конфликта интересов между участниками закупки и заказчиком, не выявлены. </w:t>
      </w:r>
    </w:p>
    <w:p w:rsidR="00105D5A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lastRenderedPageBreak/>
        <w:t xml:space="preserve">В целях обеспечения информационной открытости, прозрачности нормотворческой деятельности,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на сайте администрации Пашского сельского поселения в информационно-телекоммуникационной сети «Интернет» по мере поступления размещается вся информация о деятельности администрации, что является инструментом интерактивного взаимодействия с гражданами и организациями. Обратная связь с посетителями сайта осуществляется через Интернет-приемную. На сайте можно получить всю необходимую информацию, ознакомиться с правовыми актами и административными регламентами, задать вопрос специалистам администрации, скопировать формы основных документов и бланки заявлений. </w:t>
      </w:r>
    </w:p>
    <w:p w:rsidR="00D06D53" w:rsidRPr="00105D5A" w:rsidRDefault="00105D5A" w:rsidP="00105D5A">
      <w:pPr>
        <w:ind w:firstLine="708"/>
        <w:jc w:val="both"/>
        <w:rPr>
          <w:sz w:val="28"/>
          <w:szCs w:val="28"/>
        </w:rPr>
      </w:pPr>
      <w:r w:rsidRPr="00105D5A">
        <w:rPr>
          <w:sz w:val="28"/>
          <w:szCs w:val="28"/>
        </w:rPr>
        <w:t>Осуществлено повышение квалификации муниципального служащего администрации Пашского сельского поселения, в должностные обязанности которого входит участие в противодействии коррупции, по дополнительной профессиональной программе «Противодействие коррупции» в объеме 72 академических часа.</w:t>
      </w:r>
    </w:p>
    <w:sectPr w:rsidR="00D06D53" w:rsidRPr="0010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74"/>
    <w:rsid w:val="00105D5A"/>
    <w:rsid w:val="001E2863"/>
    <w:rsid w:val="007365D5"/>
    <w:rsid w:val="00D06D53"/>
    <w:rsid w:val="00E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5CE"/>
  <w15:chartTrackingRefBased/>
  <w15:docId w15:val="{C9FF746A-571E-4912-B012-7C4A919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YuliaV</dc:creator>
  <cp:keywords/>
  <dc:description/>
  <cp:lastModifiedBy>YuliaV</cp:lastModifiedBy>
  <cp:revision>3</cp:revision>
  <dcterms:created xsi:type="dcterms:W3CDTF">2022-02-08T09:00:00Z</dcterms:created>
  <dcterms:modified xsi:type="dcterms:W3CDTF">2022-02-08T09:01:00Z</dcterms:modified>
</cp:coreProperties>
</file>