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2B" w:rsidRDefault="00962FC4" w:rsidP="002B1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</w:t>
      </w:r>
      <w:r w:rsidR="003D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42B" w:rsidRDefault="003D1F56" w:rsidP="002B1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документов для подачи заявки на конкурсный отбор дворовых территорий для включения в муниципальную программу </w:t>
      </w:r>
    </w:p>
    <w:p w:rsidR="002B1155" w:rsidRDefault="003D1F56" w:rsidP="002B1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9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Пашское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 муниципального района «Формирование комфортной городской среды на 201</w:t>
      </w:r>
      <w:r w:rsidR="009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3D1F56" w:rsidRDefault="003D1F56" w:rsidP="002B1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F56" w:rsidRPr="003D1F56" w:rsidRDefault="003D1F56" w:rsidP="003D1F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проведения конкурсного отбора утвержден постановлением администрации Волховского муниципального района № </w:t>
      </w:r>
      <w:r w:rsidR="00411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97 </w:t>
      </w:r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1123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41123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41123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11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</w:p>
    <w:p w:rsidR="003929DE" w:rsidRDefault="003D1F56" w:rsidP="003929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 конкурса: администрация </w:t>
      </w:r>
      <w:r w:rsidR="0041123E">
        <w:rPr>
          <w:rFonts w:ascii="Times New Roman" w:eastAsia="Calibri" w:hAnsi="Times New Roman" w:cs="Times New Roman"/>
          <w:sz w:val="28"/>
          <w:szCs w:val="28"/>
          <w:lang w:eastAsia="ru-RU"/>
        </w:rPr>
        <w:t>Пашского сельского поселения.</w:t>
      </w:r>
    </w:p>
    <w:p w:rsidR="002B1155" w:rsidRPr="003929DE" w:rsidRDefault="002B1155" w:rsidP="003929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9DE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включения дворовых территорий</w:t>
      </w:r>
      <w:r w:rsidR="003D1F56" w:rsidRPr="00392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29DE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муниципальную программу.</w:t>
      </w:r>
    </w:p>
    <w:p w:rsidR="002B1155" w:rsidRPr="002B1155" w:rsidRDefault="003D1F56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3"/>
      <w:bookmarkEnd w:id="1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1155"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а) об обращении с предложением о включении дворовой территории многоквартирного до</w:t>
      </w:r>
      <w:r w:rsidR="006A4919">
        <w:rPr>
          <w:rFonts w:ascii="Times New Roman" w:eastAsia="Calibri" w:hAnsi="Times New Roman" w:cs="Times New Roman"/>
          <w:sz w:val="28"/>
          <w:szCs w:val="28"/>
          <w:lang w:eastAsia="ru-RU"/>
        </w:rPr>
        <w:t>ма в муниципальную программу;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программы;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55">
        <w:rPr>
          <w:rFonts w:ascii="Times New Roman" w:eastAsia="Calibri" w:hAnsi="Times New Roman" w:cs="Times New Roman"/>
          <w:sz w:val="28"/>
          <w:szCs w:val="28"/>
        </w:rPr>
        <w:t>2) </w:t>
      </w:r>
      <w:r w:rsidR="006A4919">
        <w:rPr>
          <w:rFonts w:ascii="Times New Roman" w:eastAsia="Calibri" w:hAnsi="Times New Roman" w:cs="Times New Roman"/>
          <w:sz w:val="28"/>
          <w:szCs w:val="28"/>
        </w:rPr>
        <w:t>З</w:t>
      </w:r>
      <w:r w:rsidRPr="002B1155">
        <w:rPr>
          <w:rFonts w:ascii="Times New Roman" w:eastAsia="Calibri" w:hAnsi="Times New Roman" w:cs="Times New Roman"/>
          <w:sz w:val="28"/>
          <w:szCs w:val="28"/>
        </w:rPr>
        <w:t xml:space="preserve">авершение в текущем финансовом году работ по благоустройству дворовых территорий, </w:t>
      </w:r>
      <w:proofErr w:type="spellStart"/>
      <w:r w:rsidRPr="002B1155">
        <w:rPr>
          <w:rFonts w:ascii="Times New Roman" w:eastAsia="Calibri" w:hAnsi="Times New Roman" w:cs="Times New Roman"/>
          <w:sz w:val="28"/>
          <w:szCs w:val="28"/>
        </w:rPr>
        <w:t>софинансируемых</w:t>
      </w:r>
      <w:proofErr w:type="spellEnd"/>
      <w:r w:rsidRPr="002B1155">
        <w:rPr>
          <w:rFonts w:ascii="Times New Roman" w:eastAsia="Calibri" w:hAnsi="Times New Roman" w:cs="Times New Roman"/>
          <w:sz w:val="28"/>
          <w:szCs w:val="28"/>
        </w:rPr>
        <w:t xml:space="preserve"> за счет субсидии из областного бюджета, исходя из минимального и/или дополнительного перечня.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55">
        <w:rPr>
          <w:rFonts w:ascii="Times New Roman" w:eastAsia="Calibri" w:hAnsi="Times New Roman" w:cs="Times New Roman"/>
          <w:sz w:val="28"/>
          <w:szCs w:val="28"/>
        </w:rPr>
        <w:t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Волховского муниципального района Ленинградской области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</w:t>
      </w:r>
      <w:r w:rsidR="006A4919">
        <w:rPr>
          <w:rFonts w:ascii="Times New Roman" w:eastAsia="Calibri" w:hAnsi="Times New Roman" w:cs="Times New Roman"/>
          <w:sz w:val="28"/>
          <w:szCs w:val="28"/>
        </w:rPr>
        <w:t>ние комфортной городской среды».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55">
        <w:rPr>
          <w:rFonts w:ascii="Times New Roman" w:eastAsia="Calibri" w:hAnsi="Times New Roman" w:cs="Times New Roman"/>
          <w:sz w:val="28"/>
          <w:szCs w:val="28"/>
        </w:rPr>
        <w:t>3) </w:t>
      </w:r>
      <w:r w:rsidR="006A4919">
        <w:rPr>
          <w:rFonts w:ascii="Times New Roman" w:eastAsia="Calibri" w:hAnsi="Times New Roman" w:cs="Times New Roman"/>
          <w:sz w:val="28"/>
          <w:szCs w:val="28"/>
        </w:rPr>
        <w:t>О</w:t>
      </w:r>
      <w:r w:rsidRPr="002B1155">
        <w:rPr>
          <w:rFonts w:ascii="Times New Roman" w:eastAsia="Calibri" w:hAnsi="Times New Roman" w:cs="Times New Roman"/>
          <w:sz w:val="28"/>
          <w:szCs w:val="28"/>
        </w:rPr>
        <w:t>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55">
        <w:rPr>
          <w:rFonts w:ascii="Times New Roman" w:eastAsia="Calibri" w:hAnsi="Times New Roman" w:cs="Times New Roman"/>
          <w:sz w:val="28"/>
          <w:szCs w:val="28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 </w:t>
      </w:r>
      <w:r w:rsidR="006A49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аварийными и подлежащим сносу.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6) Наличия информации  о том, что в период благоустройства дворовой территории, проведение наружных коммунальных и иных сетей (коммуникаций) не будет производиться.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планируемых вышеуказанных работ информация должна содержать обязательство управляющей организации, </w:t>
      </w:r>
      <w:proofErr w:type="spellStart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 предоставить согласованный график производства работ с лицами, которые, планируют  производить такие работы.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7) Отсутствуют споры по границам земельного участка.</w:t>
      </w:r>
    </w:p>
    <w:p w:rsidR="002B1155" w:rsidRPr="002B1155" w:rsidRDefault="002B1155" w:rsidP="002B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155" w:rsidRPr="002B1155" w:rsidRDefault="002B1155" w:rsidP="002B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подачи документов для проведения отбора заявок</w:t>
      </w:r>
      <w:r w:rsidR="001A0C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155" w:rsidRPr="0041123E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Заявка на участие в отборе дворовых территорий в целях формирования и включения дворовой территории в муниципальную программу направляется организатору отбора в сроки, указанные в информации об участии в отборе, размещенной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B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Pr="002B11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92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Пашского сельского поселения</w:t>
      </w:r>
      <w:r w:rsidRPr="002B11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B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 </w:t>
      </w:r>
      <w:proofErr w:type="spellStart"/>
      <w:r w:rsidR="00392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adminpasha</w:t>
      </w:r>
      <w:proofErr w:type="spellEnd"/>
      <w:r w:rsidR="003929DE" w:rsidRPr="003929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392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4112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29DE" w:rsidRDefault="002B1155" w:rsidP="003929DE">
      <w:pPr>
        <w:pStyle w:val="a6"/>
        <w:ind w:left="113" w:right="107" w:firstLine="993"/>
      </w:pPr>
      <w:r w:rsidRPr="002B1155">
        <w:rPr>
          <w:rFonts w:eastAsia="Calibri"/>
          <w:lang w:eastAsia="ru-RU"/>
        </w:rPr>
        <w:t xml:space="preserve">3.2. </w:t>
      </w:r>
      <w:r w:rsidR="003929DE">
        <w:t>Заявки</w:t>
      </w:r>
      <w:r w:rsidR="003929DE">
        <w:rPr>
          <w:spacing w:val="1"/>
        </w:rPr>
        <w:t xml:space="preserve"> </w:t>
      </w:r>
      <w:r w:rsidR="003929DE">
        <w:t>могут</w:t>
      </w:r>
      <w:r w:rsidR="003929DE">
        <w:rPr>
          <w:spacing w:val="1"/>
        </w:rPr>
        <w:t xml:space="preserve"> </w:t>
      </w:r>
      <w:r w:rsidR="003929DE">
        <w:t>быть</w:t>
      </w:r>
      <w:r w:rsidR="003929DE">
        <w:rPr>
          <w:spacing w:val="1"/>
        </w:rPr>
        <w:t xml:space="preserve"> </w:t>
      </w:r>
      <w:r w:rsidR="003929DE">
        <w:t>направлены</w:t>
      </w:r>
      <w:r w:rsidR="003929DE">
        <w:rPr>
          <w:spacing w:val="1"/>
        </w:rPr>
        <w:t xml:space="preserve"> </w:t>
      </w:r>
      <w:r w:rsidR="003929DE">
        <w:t>по</w:t>
      </w:r>
      <w:r w:rsidR="003929DE">
        <w:rPr>
          <w:spacing w:val="1"/>
        </w:rPr>
        <w:t xml:space="preserve"> </w:t>
      </w:r>
      <w:r w:rsidR="003929DE">
        <w:t>почте,</w:t>
      </w:r>
      <w:r w:rsidR="003929DE">
        <w:rPr>
          <w:spacing w:val="1"/>
        </w:rPr>
        <w:t xml:space="preserve"> </w:t>
      </w:r>
      <w:r w:rsidR="003929DE">
        <w:t>а</w:t>
      </w:r>
      <w:r w:rsidR="003929DE">
        <w:rPr>
          <w:spacing w:val="70"/>
        </w:rPr>
        <w:t xml:space="preserve"> </w:t>
      </w:r>
      <w:r w:rsidR="003929DE">
        <w:t>также</w:t>
      </w:r>
      <w:r w:rsidR="003929DE">
        <w:rPr>
          <w:spacing w:val="70"/>
        </w:rPr>
        <w:t xml:space="preserve"> </w:t>
      </w:r>
      <w:r w:rsidR="003929DE">
        <w:t>могут</w:t>
      </w:r>
      <w:r w:rsidR="003929DE">
        <w:rPr>
          <w:spacing w:val="70"/>
        </w:rPr>
        <w:t xml:space="preserve"> </w:t>
      </w:r>
      <w:r w:rsidR="003929DE">
        <w:t>быть</w:t>
      </w:r>
      <w:r w:rsidR="003929DE">
        <w:rPr>
          <w:spacing w:val="70"/>
        </w:rPr>
        <w:t xml:space="preserve"> </w:t>
      </w:r>
      <w:r w:rsidR="003929DE">
        <w:t>приняты</w:t>
      </w:r>
      <w:r w:rsidR="003929DE">
        <w:rPr>
          <w:spacing w:val="70"/>
        </w:rPr>
        <w:t xml:space="preserve"> </w:t>
      </w:r>
      <w:proofErr w:type="gramStart"/>
      <w:r w:rsidR="003929DE">
        <w:t>в</w:t>
      </w:r>
      <w:r w:rsidR="003929DE">
        <w:t xml:space="preserve"> </w:t>
      </w:r>
      <w:r w:rsidR="003929DE">
        <w:rPr>
          <w:spacing w:val="-67"/>
        </w:rPr>
        <w:t xml:space="preserve"> </w:t>
      </w:r>
      <w:proofErr w:type="spellStart"/>
      <w:r w:rsidR="003929DE">
        <w:t>каб</w:t>
      </w:r>
      <w:proofErr w:type="spellEnd"/>
      <w:proofErr w:type="gramEnd"/>
      <w:r w:rsidR="003929DE">
        <w:t>.</w:t>
      </w:r>
      <w:r w:rsidR="003929DE">
        <w:rPr>
          <w:spacing w:val="1"/>
        </w:rPr>
        <w:t xml:space="preserve"> </w:t>
      </w:r>
      <w:r w:rsidR="003929DE">
        <w:t>1</w:t>
      </w:r>
      <w:r w:rsidR="003929DE">
        <w:rPr>
          <w:spacing w:val="1"/>
        </w:rPr>
        <w:t xml:space="preserve"> </w:t>
      </w:r>
      <w:r w:rsidR="003929DE">
        <w:t>ответственным</w:t>
      </w:r>
      <w:r w:rsidR="003929DE">
        <w:rPr>
          <w:spacing w:val="71"/>
        </w:rPr>
        <w:t xml:space="preserve"> </w:t>
      </w:r>
      <w:r w:rsidR="003929DE">
        <w:t>лицом</w:t>
      </w:r>
      <w:r w:rsidR="003929DE">
        <w:rPr>
          <w:spacing w:val="71"/>
        </w:rPr>
        <w:t xml:space="preserve"> </w:t>
      </w:r>
      <w:r w:rsidR="003929DE">
        <w:t>администрации</w:t>
      </w:r>
      <w:r w:rsidR="003929DE">
        <w:rPr>
          <w:spacing w:val="71"/>
        </w:rPr>
        <w:t xml:space="preserve"> </w:t>
      </w:r>
      <w:r w:rsidR="003929DE">
        <w:t>Пашского сельского поселения в</w:t>
      </w:r>
      <w:r w:rsidR="003929DE">
        <w:rPr>
          <w:spacing w:val="1"/>
        </w:rPr>
        <w:t xml:space="preserve"> </w:t>
      </w:r>
      <w:r w:rsidR="003929DE">
        <w:t>рабочие</w:t>
      </w:r>
      <w:r w:rsidR="003929DE">
        <w:rPr>
          <w:spacing w:val="1"/>
        </w:rPr>
        <w:t xml:space="preserve"> </w:t>
      </w:r>
      <w:r w:rsidR="003929DE">
        <w:t>дни</w:t>
      </w:r>
      <w:r w:rsidR="003929DE">
        <w:rPr>
          <w:spacing w:val="1"/>
        </w:rPr>
        <w:t xml:space="preserve"> </w:t>
      </w:r>
      <w:r w:rsidR="003929DE">
        <w:t>по</w:t>
      </w:r>
      <w:r w:rsidR="003929DE">
        <w:rPr>
          <w:spacing w:val="1"/>
        </w:rPr>
        <w:t xml:space="preserve"> </w:t>
      </w:r>
      <w:r w:rsidR="003929DE">
        <w:t>адресу:</w:t>
      </w:r>
      <w:r w:rsidR="003929DE">
        <w:rPr>
          <w:spacing w:val="1"/>
        </w:rPr>
        <w:t xml:space="preserve"> </w:t>
      </w:r>
      <w:r w:rsidR="003929DE">
        <w:t>187460,</w:t>
      </w:r>
      <w:r w:rsidR="003929DE">
        <w:rPr>
          <w:spacing w:val="1"/>
        </w:rPr>
        <w:t xml:space="preserve"> </w:t>
      </w:r>
      <w:r w:rsidR="003929DE">
        <w:t>Ленинградская</w:t>
      </w:r>
      <w:r w:rsidR="003929DE">
        <w:rPr>
          <w:spacing w:val="1"/>
        </w:rPr>
        <w:t xml:space="preserve"> </w:t>
      </w:r>
      <w:r w:rsidR="003929DE">
        <w:t>область,</w:t>
      </w:r>
      <w:r w:rsidR="003929DE">
        <w:rPr>
          <w:spacing w:val="1"/>
        </w:rPr>
        <w:t xml:space="preserve"> </w:t>
      </w:r>
      <w:r w:rsidR="003929DE">
        <w:t xml:space="preserve">Волховский р-н, </w:t>
      </w:r>
      <w:proofErr w:type="spellStart"/>
      <w:r w:rsidR="003929DE">
        <w:t>с.Паша</w:t>
      </w:r>
      <w:proofErr w:type="spellEnd"/>
      <w:r w:rsidR="003929DE">
        <w:t xml:space="preserve">, </w:t>
      </w:r>
      <w:proofErr w:type="spellStart"/>
      <w:r w:rsidR="003929DE">
        <w:t>ул.Советская</w:t>
      </w:r>
      <w:proofErr w:type="spellEnd"/>
      <w:r w:rsidR="003929DE">
        <w:t>, д.195</w:t>
      </w:r>
      <w:r w:rsidR="003929DE">
        <w:rPr>
          <w:spacing w:val="1"/>
        </w:rPr>
        <w:t xml:space="preserve"> </w:t>
      </w:r>
      <w:r w:rsidR="003929DE">
        <w:t>с</w:t>
      </w:r>
      <w:r w:rsidR="003929DE">
        <w:rPr>
          <w:spacing w:val="1"/>
        </w:rPr>
        <w:t xml:space="preserve"> </w:t>
      </w:r>
      <w:r w:rsidR="003929DE">
        <w:t>9</w:t>
      </w:r>
      <w:r w:rsidR="003929DE">
        <w:rPr>
          <w:spacing w:val="1"/>
        </w:rPr>
        <w:t xml:space="preserve"> </w:t>
      </w:r>
      <w:r w:rsidR="003929DE">
        <w:t>час.</w:t>
      </w:r>
      <w:r w:rsidR="003929DE">
        <w:rPr>
          <w:spacing w:val="1"/>
        </w:rPr>
        <w:t xml:space="preserve"> </w:t>
      </w:r>
      <w:r w:rsidR="003929DE">
        <w:t>до</w:t>
      </w:r>
      <w:r w:rsidR="003929DE">
        <w:rPr>
          <w:spacing w:val="70"/>
        </w:rPr>
        <w:t xml:space="preserve"> </w:t>
      </w:r>
      <w:r w:rsidR="003929DE">
        <w:t>16</w:t>
      </w:r>
      <w:r w:rsidR="003929DE">
        <w:rPr>
          <w:spacing w:val="70"/>
        </w:rPr>
        <w:t xml:space="preserve"> </w:t>
      </w:r>
      <w:r w:rsidR="003929DE">
        <w:t>час.</w:t>
      </w:r>
      <w:r w:rsidR="003929DE">
        <w:rPr>
          <w:spacing w:val="70"/>
        </w:rPr>
        <w:t xml:space="preserve"> </w:t>
      </w:r>
      <w:r w:rsidR="003929DE">
        <w:t>с</w:t>
      </w:r>
      <w:r w:rsidR="003929DE">
        <w:rPr>
          <w:spacing w:val="70"/>
        </w:rPr>
        <w:t xml:space="preserve"> </w:t>
      </w:r>
      <w:r w:rsidR="003929DE">
        <w:t>понедельника</w:t>
      </w:r>
      <w:r w:rsidR="003929DE">
        <w:rPr>
          <w:spacing w:val="70"/>
        </w:rPr>
        <w:t xml:space="preserve"> </w:t>
      </w:r>
      <w:r w:rsidR="003929DE">
        <w:t>по</w:t>
      </w:r>
      <w:r w:rsidR="003929DE">
        <w:rPr>
          <w:spacing w:val="70"/>
        </w:rPr>
        <w:t xml:space="preserve"> </w:t>
      </w:r>
      <w:r w:rsidR="003929DE">
        <w:t>четверг,</w:t>
      </w:r>
      <w:r w:rsidR="003929DE">
        <w:rPr>
          <w:spacing w:val="1"/>
        </w:rPr>
        <w:t xml:space="preserve"> </w:t>
      </w:r>
      <w:r w:rsidR="003929DE">
        <w:t>пятница</w:t>
      </w:r>
      <w:r w:rsidR="003929DE">
        <w:rPr>
          <w:spacing w:val="26"/>
        </w:rPr>
        <w:t xml:space="preserve"> </w:t>
      </w:r>
      <w:r w:rsidR="003929DE">
        <w:t>с</w:t>
      </w:r>
      <w:r w:rsidR="003929DE">
        <w:rPr>
          <w:spacing w:val="26"/>
        </w:rPr>
        <w:t xml:space="preserve"> </w:t>
      </w:r>
      <w:r w:rsidR="003929DE">
        <w:t>9</w:t>
      </w:r>
      <w:r w:rsidR="003929DE">
        <w:rPr>
          <w:spacing w:val="28"/>
        </w:rPr>
        <w:t xml:space="preserve"> </w:t>
      </w:r>
      <w:r w:rsidR="003929DE">
        <w:t>час.</w:t>
      </w:r>
      <w:r w:rsidR="003929DE">
        <w:rPr>
          <w:spacing w:val="25"/>
        </w:rPr>
        <w:t xml:space="preserve"> </w:t>
      </w:r>
      <w:r w:rsidR="003929DE">
        <w:t>до</w:t>
      </w:r>
      <w:r w:rsidR="003929DE">
        <w:rPr>
          <w:spacing w:val="25"/>
        </w:rPr>
        <w:t xml:space="preserve"> </w:t>
      </w:r>
      <w:r w:rsidR="003929DE">
        <w:t>15</w:t>
      </w:r>
      <w:r w:rsidR="003929DE">
        <w:rPr>
          <w:spacing w:val="28"/>
        </w:rPr>
        <w:t xml:space="preserve"> </w:t>
      </w:r>
      <w:r w:rsidR="003929DE">
        <w:t>час.,</w:t>
      </w:r>
      <w:r w:rsidR="003929DE">
        <w:rPr>
          <w:spacing w:val="25"/>
        </w:rPr>
        <w:t xml:space="preserve"> </w:t>
      </w:r>
      <w:r w:rsidR="003929DE">
        <w:t>перерыв</w:t>
      </w:r>
      <w:r w:rsidR="003929DE">
        <w:rPr>
          <w:spacing w:val="25"/>
        </w:rPr>
        <w:t xml:space="preserve"> </w:t>
      </w:r>
      <w:r w:rsidR="003929DE">
        <w:t>с</w:t>
      </w:r>
      <w:r w:rsidR="003929DE">
        <w:rPr>
          <w:spacing w:val="23"/>
        </w:rPr>
        <w:t xml:space="preserve"> </w:t>
      </w:r>
      <w:r w:rsidR="003929DE">
        <w:t>13</w:t>
      </w:r>
      <w:r w:rsidR="003929DE">
        <w:rPr>
          <w:spacing w:val="28"/>
        </w:rPr>
        <w:t xml:space="preserve"> </w:t>
      </w:r>
      <w:r w:rsidR="003929DE">
        <w:t>час.</w:t>
      </w:r>
      <w:r w:rsidR="003929DE">
        <w:rPr>
          <w:spacing w:val="25"/>
        </w:rPr>
        <w:t xml:space="preserve"> </w:t>
      </w:r>
      <w:r w:rsidR="003929DE">
        <w:t>до</w:t>
      </w:r>
      <w:r w:rsidR="003929DE">
        <w:rPr>
          <w:spacing w:val="28"/>
        </w:rPr>
        <w:t xml:space="preserve"> </w:t>
      </w:r>
      <w:r w:rsidR="003929DE">
        <w:rPr>
          <w:spacing w:val="12"/>
        </w:rPr>
        <w:t>14</w:t>
      </w:r>
      <w:r w:rsidR="003929DE">
        <w:rPr>
          <w:spacing w:val="28"/>
        </w:rPr>
        <w:t xml:space="preserve"> </w:t>
      </w:r>
      <w:r w:rsidR="003929DE">
        <w:t>час. 00</w:t>
      </w:r>
      <w:r w:rsidR="003929DE">
        <w:rPr>
          <w:spacing w:val="28"/>
        </w:rPr>
        <w:t xml:space="preserve"> </w:t>
      </w:r>
      <w:r w:rsidR="003929DE">
        <w:t>мин.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3.3. Заявка подписывается лицом, уполномоченным собственниками.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4"/>
      <w:bookmarkEnd w:id="2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3.4. К заявке прикладываются следующие документы: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 в соответствии со статей 44 – 48  Жилищного кодекса Российской Федерации;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</w:t>
      </w:r>
      <w:r w:rsidR="006A4919">
        <w:rPr>
          <w:rFonts w:ascii="Times New Roman" w:eastAsia="Calibri" w:hAnsi="Times New Roman" w:cs="Times New Roman"/>
          <w:sz w:val="28"/>
          <w:szCs w:val="28"/>
          <w:lang w:eastAsia="ru-RU"/>
        </w:rPr>
        <w:t>руемых работ по благоустройству;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в) фотоматериалы, отражающие фактическое состояние дворовой территории;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г) 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 информация организации, осуществляющей управление многоквартирным домом, об уровне оплаты за жилое помещение и коммунальные услуги по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состоянию на 1 января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текущего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многоквартирным домам, в отношении которых собственниками принимается решение об обращении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предложением по включению дворовой территории, в границах которой расположены многоквартирные дома, в муниципальную программу;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3.6. В отношении одной дворовой территории может быть подана только одна заявка на участие в отборе.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2B1155" w:rsidRPr="002B1155" w:rsidRDefault="002B1155" w:rsidP="002B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155" w:rsidRDefault="002B1155" w:rsidP="002B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 Порядок оценки и отбора поступивших заявок.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4.1. Комиссия по развитию городской среды, сформированная в соответствии с Положением, (далее – Комиссия) проводит отбор представленных заявок, на включение дворовой территории в муниципальную программу, по балльной системе, исходя из критериев отбора, согласно приложени</w:t>
      </w:r>
      <w:r w:rsidR="003929D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порядку, в срок не более </w:t>
      </w:r>
      <w:r w:rsidR="003929DE">
        <w:rPr>
          <w:rFonts w:ascii="Times New Roman" w:eastAsia="Calibri" w:hAnsi="Times New Roman" w:cs="Times New Roman"/>
          <w:sz w:val="28"/>
          <w:szCs w:val="28"/>
          <w:lang w:eastAsia="ru-RU"/>
        </w:rPr>
        <w:t>двух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 даты окончания срока подачи таких заявок.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4.4. Включению в муниципальную программу 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3929DE" w:rsidRPr="003929DE" w:rsidRDefault="002B1155" w:rsidP="003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B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Pr="002B11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92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Пашского сельского </w:t>
      </w:r>
      <w:r w:rsidR="00392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поселения</w:t>
      </w:r>
      <w:r w:rsidRPr="002B11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B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 </w:t>
      </w:r>
      <w:proofErr w:type="spellStart"/>
      <w:r w:rsidR="00392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adminpasha</w:t>
      </w:r>
      <w:proofErr w:type="spellEnd"/>
      <w:r w:rsidR="003929DE" w:rsidRPr="003929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392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392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В течение </w:t>
      </w:r>
      <w:r w:rsidR="003929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принятия муниципальной программы заявителю направляется уведомление о включении дворовой территории.</w:t>
      </w:r>
    </w:p>
    <w:p w:rsidR="002B1155" w:rsidRDefault="002B1155" w:rsidP="002B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46"/>
        <w:gridCol w:w="5464"/>
        <w:gridCol w:w="1729"/>
        <w:gridCol w:w="1956"/>
        <w:gridCol w:w="360"/>
      </w:tblGrid>
      <w:tr w:rsidR="002B1155" w:rsidRPr="002B1155" w:rsidTr="001C001E">
        <w:tc>
          <w:tcPr>
            <w:tcW w:w="6310" w:type="dxa"/>
            <w:gridSpan w:val="2"/>
          </w:tcPr>
          <w:p w:rsidR="001C001E" w:rsidRPr="001C001E" w:rsidRDefault="001C001E" w:rsidP="0041123E">
            <w:pPr>
              <w:tabs>
                <w:tab w:val="left" w:pos="59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 отбора</w:t>
            </w:r>
            <w:bookmarkStart w:id="3" w:name="_GoBack"/>
            <w:bookmarkEnd w:id="3"/>
          </w:p>
        </w:tc>
        <w:tc>
          <w:tcPr>
            <w:tcW w:w="4045" w:type="dxa"/>
            <w:gridSpan w:val="3"/>
          </w:tcPr>
          <w:p w:rsidR="002B1155" w:rsidRPr="002B1155" w:rsidRDefault="002B1155" w:rsidP="006A49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1C001E" w:rsidRDefault="002B1155" w:rsidP="002B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193" w:type="dxa"/>
            <w:gridSpan w:val="2"/>
          </w:tcPr>
          <w:p w:rsidR="002B1155" w:rsidRPr="001C001E" w:rsidRDefault="002B1155" w:rsidP="002B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 отбора</w:t>
            </w:r>
          </w:p>
        </w:tc>
        <w:tc>
          <w:tcPr>
            <w:tcW w:w="1956" w:type="dxa"/>
          </w:tcPr>
          <w:p w:rsidR="002B1155" w:rsidRPr="006A4919" w:rsidRDefault="002B1155" w:rsidP="002B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995" w:type="dxa"/>
            <w:gridSpan w:val="4"/>
          </w:tcPr>
          <w:p w:rsidR="002B1155" w:rsidRPr="001C001E" w:rsidRDefault="002B1155" w:rsidP="002B115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Технические критерии.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ввода в эксплуатацию многоквартирного дома</w:t>
            </w:r>
          </w:p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16 до 25 лет</w:t>
            </w:r>
          </w:p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26 до 35 лет</w:t>
            </w:r>
          </w:p>
          <w:p w:rsidR="002B1155" w:rsidRPr="006A4919" w:rsidRDefault="00F81435" w:rsidP="00F81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2B115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до 45 лет</w:t>
            </w:r>
          </w:p>
          <w:p w:rsidR="00F81435" w:rsidRPr="006A4919" w:rsidRDefault="00F81435" w:rsidP="00F81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 46 до 55 лет</w:t>
            </w:r>
          </w:p>
          <w:p w:rsidR="00F81435" w:rsidRPr="006A4919" w:rsidRDefault="00F81435" w:rsidP="00F81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1956" w:type="dxa"/>
          </w:tcPr>
          <w:p w:rsidR="002B1155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8143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8143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93" w:type="dxa"/>
            <w:gridSpan w:val="2"/>
          </w:tcPr>
          <w:p w:rsidR="002B1155" w:rsidRPr="001C001E" w:rsidRDefault="002B1155" w:rsidP="006A49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работ по капитальному ремонту общего имущества многоквартирного дома согласно краткосрочному плану на текущий год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Неудовлетворительное техническое состояние дворовой территории: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Неудовлетворительное состояние асфальтобетонного покрытия  проездов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Неудовлетворительное состояние покрытия тротуаров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F81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Неудовлетворительное состояние детск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оборудования.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1.4.4. 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Недостаточное уличное освещение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1.4.5.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автомобильных парковок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тротуаров.</w:t>
            </w:r>
          </w:p>
        </w:tc>
        <w:tc>
          <w:tcPr>
            <w:tcW w:w="1956" w:type="dxa"/>
          </w:tcPr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1.4.7.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детских площадок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995" w:type="dxa"/>
            <w:gridSpan w:val="4"/>
          </w:tcPr>
          <w:p w:rsidR="002B1155" w:rsidRPr="001C001E" w:rsidRDefault="002B1155" w:rsidP="002B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2.Организационные критерии.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6A4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2B1155" w:rsidRPr="001C001E" w:rsidRDefault="00482EEF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66,67</w:t>
            </w:r>
            <w:r w:rsidR="00E84A64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 до 70%  </w:t>
            </w:r>
          </w:p>
          <w:p w:rsidR="002B1155" w:rsidRPr="006A4919" w:rsidRDefault="00482EEF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71% до 80%  </w:t>
            </w:r>
          </w:p>
          <w:p w:rsidR="00482EEF" w:rsidRPr="006A4919" w:rsidRDefault="00482EEF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81%  до 90%</w:t>
            </w:r>
          </w:p>
          <w:p w:rsidR="00482EEF" w:rsidRPr="006A4919" w:rsidRDefault="00482EEF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91%  до 99%</w:t>
            </w:r>
          </w:p>
          <w:p w:rsidR="00482EEF" w:rsidRPr="001C001E" w:rsidRDefault="00482EEF" w:rsidP="0048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  <w:tc>
          <w:tcPr>
            <w:tcW w:w="1956" w:type="dxa"/>
          </w:tcPr>
          <w:p w:rsidR="00482EEF" w:rsidRPr="006A4919" w:rsidRDefault="00482EEF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2EEF" w:rsidRPr="006A4919" w:rsidRDefault="00482EEF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2EEF" w:rsidRPr="006A4919" w:rsidRDefault="00482EEF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5712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B1155" w:rsidRPr="006A4919" w:rsidRDefault="00482EEF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93" w:type="dxa"/>
            <w:gridSpan w:val="2"/>
          </w:tcPr>
          <w:p w:rsidR="002B1155" w:rsidRPr="001C001E" w:rsidRDefault="002B1155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B1155" w:rsidRPr="007C0B2B" w:rsidRDefault="002B1155" w:rsidP="007C0B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2B1155" w:rsidRPr="007C0B2B" w:rsidSect="001C001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F56"/>
    <w:multiLevelType w:val="hybridMultilevel"/>
    <w:tmpl w:val="1B9A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E68"/>
    <w:multiLevelType w:val="hybridMultilevel"/>
    <w:tmpl w:val="7CD4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635"/>
    <w:multiLevelType w:val="hybridMultilevel"/>
    <w:tmpl w:val="6850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92"/>
    <w:rsid w:val="00113C4A"/>
    <w:rsid w:val="001A0C83"/>
    <w:rsid w:val="001A3FE4"/>
    <w:rsid w:val="001C001E"/>
    <w:rsid w:val="001F34F4"/>
    <w:rsid w:val="002447AE"/>
    <w:rsid w:val="002B1155"/>
    <w:rsid w:val="00307692"/>
    <w:rsid w:val="003929DE"/>
    <w:rsid w:val="003D1F56"/>
    <w:rsid w:val="0041123E"/>
    <w:rsid w:val="00482EEF"/>
    <w:rsid w:val="004B425E"/>
    <w:rsid w:val="005376D5"/>
    <w:rsid w:val="00587F2A"/>
    <w:rsid w:val="00591256"/>
    <w:rsid w:val="005A0B86"/>
    <w:rsid w:val="005E66CB"/>
    <w:rsid w:val="00697B45"/>
    <w:rsid w:val="006A4919"/>
    <w:rsid w:val="007C0B2B"/>
    <w:rsid w:val="00905712"/>
    <w:rsid w:val="00925D61"/>
    <w:rsid w:val="00962FC4"/>
    <w:rsid w:val="009B042B"/>
    <w:rsid w:val="00AA35BE"/>
    <w:rsid w:val="00AD11AF"/>
    <w:rsid w:val="00B473B3"/>
    <w:rsid w:val="00BB2F11"/>
    <w:rsid w:val="00CD4852"/>
    <w:rsid w:val="00D56CDB"/>
    <w:rsid w:val="00DC50B6"/>
    <w:rsid w:val="00E233E0"/>
    <w:rsid w:val="00E84A64"/>
    <w:rsid w:val="00EE0469"/>
    <w:rsid w:val="00F67E08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7FE"/>
  <w15:docId w15:val="{170C05C5-294E-4034-AD11-A5B8B805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D5"/>
    <w:pPr>
      <w:ind w:left="720"/>
      <w:contextualSpacing/>
    </w:pPr>
  </w:style>
  <w:style w:type="paragraph" w:customStyle="1" w:styleId="ConsPlusNonformat">
    <w:name w:val="ConsPlusNonformat"/>
    <w:uiPriority w:val="99"/>
    <w:rsid w:val="007C0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3929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929D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Анатольевна</cp:lastModifiedBy>
  <cp:revision>12</cp:revision>
  <cp:lastPrinted>2021-04-28T07:49:00Z</cp:lastPrinted>
  <dcterms:created xsi:type="dcterms:W3CDTF">2021-04-15T14:26:00Z</dcterms:created>
  <dcterms:modified xsi:type="dcterms:W3CDTF">2021-05-19T13:11:00Z</dcterms:modified>
</cp:coreProperties>
</file>