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87" w:rsidRDefault="003E2687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A2075D" wp14:editId="150153CE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13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1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 ОБРАЗОВАНИЯ 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ПАШСКОЕ  СЕЛЬСКОЕ  ПОСЕЛЕНИЕ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ВОЛХОВСКОГО  МУНИЦИПАЛЬНОГО  РАЙОНА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ЛЕНИНГРАДСКОЙ  ОБЛАСТИ</w:t>
      </w:r>
    </w:p>
    <w:p w:rsidR="00F1134F" w:rsidRPr="00F1134F" w:rsidRDefault="003E2687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четвертого</w:t>
      </w:r>
      <w:r w:rsidR="00F1134F"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созыва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64E31">
        <w:rPr>
          <w:rFonts w:ascii="Times New Roman" w:eastAsia="Times New Roman" w:hAnsi="Times New Roman" w:cs="Times New Roman"/>
          <w:sz w:val="28"/>
          <w:szCs w:val="24"/>
          <w:lang w:eastAsia="ru-RU"/>
        </w:rPr>
        <w:t>03 июля 2020 года</w:t>
      </w:r>
      <w:r w:rsidRPr="00F113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21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F1134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22/44/15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4F" w:rsidRPr="00F1134F" w:rsidRDefault="00F1134F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организации похоронного дела на территории муниципального образования Пашское сельское поселение</w:t>
      </w:r>
    </w:p>
    <w:p w:rsidR="00F1134F" w:rsidRDefault="00F1134F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A4E78" w:rsidRDefault="008A4E7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34F">
        <w:rPr>
          <w:rFonts w:ascii="Times New Roman" w:hAnsi="Times New Roman" w:cs="Times New Roman"/>
          <w:bCs/>
          <w:iCs/>
          <w:sz w:val="28"/>
          <w:szCs w:val="28"/>
        </w:rPr>
        <w:t>В соответствии с</w:t>
      </w:r>
      <w:r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 xml:space="preserve">законом Ленинградской области от 7 февраля 2020 года №9-оз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>Устав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="00FD6367" w:rsidRPr="00FD6367">
        <w:rPr>
          <w:rFonts w:ascii="Times New Roman" w:hAnsi="Times New Roman" w:cs="Times New Roman"/>
          <w:bCs/>
          <w:iCs/>
          <w:sz w:val="28"/>
          <w:szCs w:val="28"/>
        </w:rPr>
        <w:t>Пашское сельское поселение Волховского муниципального района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совет депутатов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F113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D6367" w:rsidRPr="00FD6367">
        <w:rPr>
          <w:rFonts w:ascii="Times New Roman" w:hAnsi="Times New Roman" w:cs="Times New Roman"/>
          <w:bCs/>
          <w:iCs/>
          <w:sz w:val="28"/>
          <w:szCs w:val="28"/>
        </w:rPr>
        <w:t>Пашское сельское поселение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 xml:space="preserve"> Волховского муниципального района</w:t>
      </w:r>
    </w:p>
    <w:p w:rsidR="00FD6367" w:rsidRPr="00FD6367" w:rsidRDefault="00FD6367" w:rsidP="00FD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 е ш и л :</w:t>
      </w:r>
    </w:p>
    <w:p w:rsidR="006A5862" w:rsidRDefault="00AA4967" w:rsidP="006A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</w:t>
      </w:r>
      <w:r w:rsidR="007240A1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Положение об организации похоронного дела на территории муниципального образования</w:t>
      </w:r>
      <w:r w:rsidR="00E82805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D63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Пашское сельское поселение </w:t>
      </w:r>
      <w:r w:rsidR="00E82805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="007240A1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A5862" w:rsidRPr="006A5862" w:rsidRDefault="006A5862" w:rsidP="006A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A5862">
        <w:rPr>
          <w:rFonts w:ascii="Times New Roman" w:hAnsi="Times New Roman" w:cs="Times New Roman"/>
          <w:sz w:val="28"/>
          <w:szCs w:val="28"/>
        </w:rPr>
        <w:t>2. </w:t>
      </w:r>
      <w:r w:rsidR="00BE514F"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BE514F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BE514F"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и вступает в силу </w:t>
      </w:r>
      <w:r w:rsidR="00BE5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01.01.2021 года</w:t>
      </w:r>
    </w:p>
    <w:p w:rsidR="00AA4967" w:rsidRDefault="006A5862" w:rsidP="00D8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240A1"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514F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вступления в силу настоящего </w:t>
      </w:r>
      <w:r w:rsidR="00D87027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BE514F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D87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14F" w:rsidRPr="006A5862">
        <w:rPr>
          <w:rFonts w:ascii="Times New Roman" w:hAnsi="Times New Roman" w:cs="Times New Roman"/>
          <w:sz w:val="28"/>
          <w:szCs w:val="28"/>
        </w:rPr>
        <w:t xml:space="preserve">совета депутатов МО Пашское сельское поселение Волховского муниципального района от </w:t>
      </w:r>
      <w:r w:rsidR="00BE514F">
        <w:rPr>
          <w:rFonts w:ascii="Times New Roman" w:hAnsi="Times New Roman" w:cs="Times New Roman"/>
          <w:sz w:val="28"/>
          <w:szCs w:val="28"/>
        </w:rPr>
        <w:t>30</w:t>
      </w:r>
      <w:r w:rsidR="00BE514F" w:rsidRPr="006A5862">
        <w:rPr>
          <w:rFonts w:ascii="Times New Roman" w:hAnsi="Times New Roman" w:cs="Times New Roman"/>
          <w:sz w:val="28"/>
          <w:szCs w:val="28"/>
        </w:rPr>
        <w:t>.0</w:t>
      </w:r>
      <w:r w:rsidR="00BE514F">
        <w:rPr>
          <w:rFonts w:ascii="Times New Roman" w:hAnsi="Times New Roman" w:cs="Times New Roman"/>
          <w:sz w:val="28"/>
          <w:szCs w:val="28"/>
        </w:rPr>
        <w:t>5</w:t>
      </w:r>
      <w:r w:rsidR="00BE514F" w:rsidRPr="006A5862">
        <w:rPr>
          <w:rFonts w:ascii="Times New Roman" w:hAnsi="Times New Roman" w:cs="Times New Roman"/>
          <w:sz w:val="28"/>
          <w:szCs w:val="28"/>
        </w:rPr>
        <w:t>.201</w:t>
      </w:r>
      <w:r w:rsidR="00BE514F">
        <w:rPr>
          <w:rFonts w:ascii="Times New Roman" w:hAnsi="Times New Roman" w:cs="Times New Roman"/>
          <w:sz w:val="28"/>
          <w:szCs w:val="28"/>
        </w:rPr>
        <w:t>8</w:t>
      </w:r>
      <w:r w:rsidR="00BE514F" w:rsidRPr="006A58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514F">
        <w:rPr>
          <w:rFonts w:ascii="Times New Roman" w:hAnsi="Times New Roman" w:cs="Times New Roman"/>
          <w:sz w:val="28"/>
          <w:szCs w:val="28"/>
        </w:rPr>
        <w:t>30/238/78 «</w:t>
      </w:r>
      <w:r w:rsidR="00BE514F" w:rsidRPr="003E26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организации похоронного дела на территории муниципального образования Пашское сельское поселение</w:t>
      </w:r>
      <w:r w:rsidR="00BE514F">
        <w:rPr>
          <w:rFonts w:ascii="Times New Roman" w:hAnsi="Times New Roman" w:cs="Times New Roman"/>
          <w:sz w:val="28"/>
          <w:szCs w:val="28"/>
        </w:rPr>
        <w:t>»</w:t>
      </w:r>
      <w:r w:rsidR="00D87027" w:rsidRPr="00D87027">
        <w:rPr>
          <w:rFonts w:ascii="Times New Roman" w:hAnsi="Times New Roman" w:cs="Times New Roman"/>
          <w:sz w:val="28"/>
          <w:szCs w:val="28"/>
        </w:rPr>
        <w:t xml:space="preserve"> </w:t>
      </w:r>
      <w:r w:rsidR="00D87027">
        <w:rPr>
          <w:rFonts w:ascii="Times New Roman" w:hAnsi="Times New Roman" w:cs="Times New Roman"/>
          <w:sz w:val="28"/>
          <w:szCs w:val="28"/>
        </w:rPr>
        <w:t>счит</w:t>
      </w:r>
      <w:r w:rsidR="00D87027" w:rsidRPr="006A5862">
        <w:rPr>
          <w:rFonts w:ascii="Times New Roman" w:hAnsi="Times New Roman" w:cs="Times New Roman"/>
          <w:sz w:val="28"/>
          <w:szCs w:val="28"/>
        </w:rPr>
        <w:t>ать утратившим силу</w:t>
      </w:r>
      <w:r w:rsidR="00D87027">
        <w:rPr>
          <w:rFonts w:ascii="Times New Roman" w:hAnsi="Times New Roman" w:cs="Times New Roman"/>
          <w:sz w:val="28"/>
          <w:szCs w:val="28"/>
        </w:rPr>
        <w:t>.</w:t>
      </w:r>
      <w:r w:rsidR="00D87027" w:rsidRPr="006A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00" w:rsidRDefault="005A3900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A3900" w:rsidRDefault="005A3900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A3900" w:rsidRDefault="005A3900" w:rsidP="006A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5A3900" w:rsidRDefault="005A3900" w:rsidP="006A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Пашское сельское поселение                           </w:t>
      </w:r>
      <w:r w:rsidR="006A5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3E26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М.В.Коновалов</w:t>
      </w:r>
    </w:p>
    <w:p w:rsidR="00210817" w:rsidRPr="00F1134F" w:rsidRDefault="00210817" w:rsidP="006A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A3900" w:rsidTr="00210817">
        <w:tc>
          <w:tcPr>
            <w:tcW w:w="3085" w:type="dxa"/>
          </w:tcPr>
          <w:p w:rsidR="006A5862" w:rsidRDefault="006A5862" w:rsidP="00F1134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804" w:type="dxa"/>
          </w:tcPr>
          <w:p w:rsidR="00094466" w:rsidRDefault="00094466" w:rsidP="005A39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3900" w:rsidRDefault="005A3900" w:rsidP="005A3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Утверждено </w:t>
            </w:r>
          </w:p>
          <w:p w:rsidR="005A3900" w:rsidRDefault="005A3900" w:rsidP="005A3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решением совета депутатов </w:t>
            </w:r>
          </w:p>
          <w:p w:rsidR="005A3900" w:rsidRDefault="005A3900" w:rsidP="005A3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Пашского сельского поселения </w:t>
            </w:r>
          </w:p>
          <w:p w:rsidR="005A3900" w:rsidRDefault="005A3900" w:rsidP="00764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764E31">
              <w:t>03 июля 2020 года</w:t>
            </w:r>
            <w:r w:rsidR="00094466">
              <w:t xml:space="preserve"> № </w:t>
            </w:r>
            <w:r w:rsidR="00764E31">
              <w:t>22/44/15</w:t>
            </w:r>
            <w:bookmarkStart w:id="0" w:name="_GoBack"/>
            <w:bookmarkEnd w:id="0"/>
          </w:p>
        </w:tc>
      </w:tr>
    </w:tbl>
    <w:p w:rsidR="005A3900" w:rsidRDefault="005A3900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3900" w:rsidRDefault="005A3900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3900" w:rsidRDefault="005A3900" w:rsidP="005A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Положение </w:t>
      </w:r>
    </w:p>
    <w:p w:rsidR="005A3900" w:rsidRDefault="005A3900" w:rsidP="005A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организации похоронного дела на территории </w:t>
      </w:r>
    </w:p>
    <w:p w:rsidR="0053031C" w:rsidRPr="00F1134F" w:rsidRDefault="005A3900" w:rsidP="005A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Пашское сельское поселение</w:t>
      </w:r>
    </w:p>
    <w:p w:rsidR="005A3900" w:rsidRPr="005A3900" w:rsidRDefault="005A3900" w:rsidP="00F1134F">
      <w:pPr>
        <w:pStyle w:val="ConsPlusNormal"/>
        <w:ind w:firstLine="709"/>
        <w:jc w:val="center"/>
      </w:pPr>
    </w:p>
    <w:p w:rsidR="00A61696" w:rsidRPr="00F1134F" w:rsidRDefault="009B5CC4" w:rsidP="00F1134F">
      <w:pPr>
        <w:pStyle w:val="ConsPlusNormal"/>
        <w:ind w:firstLine="709"/>
        <w:jc w:val="center"/>
      </w:pPr>
      <w:r w:rsidRPr="00F1134F">
        <w:rPr>
          <w:lang w:val="en-US"/>
        </w:rPr>
        <w:t>I</w:t>
      </w:r>
      <w:r w:rsidR="00A61696" w:rsidRPr="00F1134F">
        <w:t>. О</w:t>
      </w:r>
      <w:r w:rsidR="00D443E8">
        <w:t>бщие положения</w:t>
      </w:r>
    </w:p>
    <w:p w:rsidR="00533BEE" w:rsidRPr="00F1134F" w:rsidRDefault="00A84F63" w:rsidP="00F1134F">
      <w:pPr>
        <w:pStyle w:val="ConsPlusNormal"/>
        <w:ind w:firstLine="709"/>
        <w:jc w:val="both"/>
      </w:pPr>
      <w:r w:rsidRPr="00F1134F">
        <w:t xml:space="preserve">1. Настоящее Положение разработано в соответствии с </w:t>
      </w:r>
      <w:r w:rsidRPr="00F1134F">
        <w:rPr>
          <w:lang w:eastAsia="ru-RU"/>
        </w:rPr>
        <w:t>Федеральным законом от 12 января 1996 года № 8-ФЗ «О погребении и похоронном деле»</w:t>
      </w:r>
      <w:r w:rsidR="00AB4192" w:rsidRPr="00F1134F">
        <w:rPr>
          <w:lang w:eastAsia="ru-RU"/>
        </w:rPr>
        <w:t xml:space="preserve"> (далее – Федеральный закон № 8-ФЗ)</w:t>
      </w:r>
      <w:r w:rsidRPr="00F1134F">
        <w:rPr>
          <w:lang w:eastAsia="ru-RU"/>
        </w:rPr>
        <w:t xml:space="preserve">, </w:t>
      </w:r>
      <w:r w:rsidRPr="00F1134F">
        <w:rPr>
          <w:bCs/>
          <w:iCs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1134F">
        <w:t xml:space="preserve"> Федеральным законом от 26 июля 2006 года № 135-ФЗ «О защите конкуренции»</w:t>
      </w:r>
      <w:r w:rsidR="00094466" w:rsidRPr="00094466">
        <w:rPr>
          <w:bCs/>
          <w:iCs/>
        </w:rPr>
        <w:t xml:space="preserve"> </w:t>
      </w:r>
      <w:r w:rsidR="00094466">
        <w:rPr>
          <w:bCs/>
          <w:iCs/>
        </w:rPr>
        <w:t>законом Ленинградской области от 7 февраля 2020 года №9-оз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Pr="00F1134F">
        <w:t>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муниципального образования</w:t>
      </w:r>
      <w:r w:rsidR="005A3900">
        <w:t xml:space="preserve"> Пашское сельское поселение</w:t>
      </w:r>
      <w:r w:rsidR="00E86A5D" w:rsidRPr="00F1134F">
        <w:t>, и регулирует отношения, связанные с организацией похоронного дела на территории муниципального образования</w:t>
      </w:r>
      <w:r w:rsidR="005A3900">
        <w:t xml:space="preserve"> Пашское сельское поселение</w:t>
      </w:r>
      <w:r w:rsidR="00533BEE" w:rsidRPr="00F1134F">
        <w:t>.</w:t>
      </w:r>
    </w:p>
    <w:p w:rsidR="00533BEE" w:rsidRPr="00F1134F" w:rsidRDefault="00533BEE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F1134F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о погребении и похоронном деле</w:t>
      </w:r>
      <w:r w:rsidRPr="00F1134F">
        <w:rPr>
          <w:rFonts w:ascii="Times New Roman" w:hAnsi="Times New Roman" w:cs="Times New Roman"/>
          <w:sz w:val="28"/>
          <w:szCs w:val="28"/>
        </w:rPr>
        <w:t>.</w:t>
      </w:r>
    </w:p>
    <w:p w:rsidR="00862F00" w:rsidRPr="00F1134F" w:rsidRDefault="00AB4192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3. </w:t>
      </w:r>
      <w:r w:rsidR="00AF6652" w:rsidRPr="00F1134F">
        <w:rPr>
          <w:rFonts w:ascii="Times New Roman" w:hAnsi="Times New Roman" w:cs="Times New Roman"/>
          <w:sz w:val="28"/>
          <w:szCs w:val="28"/>
        </w:rPr>
        <w:t xml:space="preserve">Организация похоронного дела на территории муниципального образования </w:t>
      </w:r>
      <w:r w:rsidR="005A390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="00AF6652" w:rsidRPr="00F1134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1134F">
        <w:rPr>
          <w:rFonts w:ascii="Times New Roman" w:hAnsi="Times New Roman" w:cs="Times New Roman"/>
          <w:sz w:val="28"/>
          <w:szCs w:val="28"/>
        </w:rPr>
        <w:t>администраци</w:t>
      </w:r>
      <w:r w:rsidR="00AF6652" w:rsidRPr="00F1134F">
        <w:rPr>
          <w:rFonts w:ascii="Times New Roman" w:hAnsi="Times New Roman" w:cs="Times New Roman"/>
          <w:sz w:val="28"/>
          <w:szCs w:val="28"/>
        </w:rPr>
        <w:t>ей</w:t>
      </w:r>
      <w:r w:rsidRPr="00F1134F">
        <w:rPr>
          <w:rFonts w:ascii="Times New Roman" w:hAnsi="Times New Roman" w:cs="Times New Roman"/>
          <w:sz w:val="28"/>
          <w:szCs w:val="28"/>
        </w:rPr>
        <w:t xml:space="preserve"> </w:t>
      </w:r>
      <w:r w:rsidR="00AF6652" w:rsidRPr="00F113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390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="008520F4" w:rsidRPr="00F1134F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862F00" w:rsidRPr="00F1134F">
        <w:rPr>
          <w:rFonts w:ascii="Times New Roman" w:hAnsi="Times New Roman" w:cs="Times New Roman"/>
          <w:sz w:val="28"/>
          <w:szCs w:val="28"/>
        </w:rPr>
        <w:t>.</w:t>
      </w:r>
    </w:p>
    <w:p w:rsidR="00B9121B" w:rsidRPr="00F1134F" w:rsidRDefault="00B9121B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4. Погребение в муниципальном образовании </w:t>
      </w:r>
      <w:r w:rsidR="005A390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F1134F">
        <w:rPr>
          <w:rFonts w:ascii="Times New Roman" w:hAnsi="Times New Roman" w:cs="Times New Roman"/>
          <w:sz w:val="28"/>
          <w:szCs w:val="28"/>
        </w:rPr>
        <w:t>осуществляется путем предания тела (останков) умершего</w:t>
      </w:r>
      <w:r w:rsidR="00953EAA" w:rsidRPr="00F1134F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>земле (захоронение в могилу).</w:t>
      </w:r>
    </w:p>
    <w:p w:rsidR="00B9121B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5. Места погребения на территории муниципального образования </w:t>
      </w:r>
      <w:r w:rsidR="005A3900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5A3900" w:rsidRPr="00F1134F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>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6. Кладбища на территории муниципального образования </w:t>
      </w:r>
      <w:r w:rsidR="005A3900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5A3900" w:rsidRPr="00F1134F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 xml:space="preserve">являются общественными. </w:t>
      </w:r>
    </w:p>
    <w:p w:rsidR="00FD15DA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lastRenderedPageBreak/>
        <w:t>7. Документом, удостоверяющим право на подготовку могилы и захоронение на участке земли, является</w:t>
      </w:r>
      <w:r w:rsidR="00CD0DD9" w:rsidRPr="00F1134F">
        <w:rPr>
          <w:rFonts w:ascii="Times New Roman" w:hAnsi="Times New Roman" w:cs="Times New Roman"/>
          <w:sz w:val="28"/>
          <w:szCs w:val="28"/>
        </w:rPr>
        <w:t xml:space="preserve"> </w:t>
      </w:r>
      <w:r w:rsidR="005A3900">
        <w:rPr>
          <w:rFonts w:ascii="Times New Roman" w:hAnsi="Times New Roman" w:cs="Times New Roman"/>
          <w:sz w:val="28"/>
          <w:szCs w:val="28"/>
        </w:rPr>
        <w:t>разрешение на захоронение</w:t>
      </w:r>
      <w:r w:rsidRPr="00F1134F">
        <w:rPr>
          <w:rFonts w:ascii="Times New Roman" w:hAnsi="Times New Roman" w:cs="Times New Roman"/>
          <w:sz w:val="28"/>
          <w:szCs w:val="28"/>
        </w:rPr>
        <w:t>, выдаваемое уполномоченным органом</w:t>
      </w:r>
      <w:r w:rsidR="00FD15DA">
        <w:rPr>
          <w:rFonts w:ascii="Times New Roman" w:hAnsi="Times New Roman" w:cs="Times New Roman"/>
          <w:sz w:val="28"/>
          <w:szCs w:val="28"/>
        </w:rPr>
        <w:t>.</w:t>
      </w:r>
    </w:p>
    <w:p w:rsidR="00B9121B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AB4192" w:rsidRPr="00F1134F" w:rsidRDefault="009057C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183816" w:rsidRPr="00F1134F">
        <w:rPr>
          <w:rFonts w:ascii="Times New Roman" w:hAnsi="Times New Roman" w:cs="Times New Roman"/>
          <w:sz w:val="28"/>
          <w:szCs w:val="28"/>
        </w:rPr>
        <w:t>У</w:t>
      </w:r>
      <w:r w:rsidR="008520F4" w:rsidRPr="00F1134F">
        <w:rPr>
          <w:rFonts w:ascii="Times New Roman" w:hAnsi="Times New Roman" w:cs="Times New Roman"/>
          <w:sz w:val="28"/>
          <w:szCs w:val="28"/>
        </w:rPr>
        <w:t>полномоченн</w:t>
      </w:r>
      <w:r w:rsidR="00183816" w:rsidRPr="00F1134F">
        <w:rPr>
          <w:rFonts w:ascii="Times New Roman" w:hAnsi="Times New Roman" w:cs="Times New Roman"/>
          <w:sz w:val="28"/>
          <w:szCs w:val="28"/>
        </w:rPr>
        <w:t>ый</w:t>
      </w:r>
      <w:r w:rsidR="008520F4" w:rsidRPr="00F1134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в сфере похоронного дела:</w:t>
      </w:r>
    </w:p>
    <w:p w:rsidR="00AB4192" w:rsidRPr="00F1134F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1) </w:t>
      </w:r>
      <w:r w:rsidR="007F50F7" w:rsidRPr="00F1134F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F1134F">
        <w:rPr>
          <w:rFonts w:ascii="Times New Roman" w:hAnsi="Times New Roman" w:cs="Times New Roman"/>
          <w:sz w:val="28"/>
          <w:szCs w:val="28"/>
        </w:rPr>
        <w:t>ует деятельность</w:t>
      </w:r>
      <w:r w:rsidRPr="00F1134F">
        <w:rPr>
          <w:rFonts w:ascii="Times New Roman" w:hAnsi="Times New Roman" w:cs="Times New Roman"/>
          <w:sz w:val="28"/>
          <w:szCs w:val="28"/>
        </w:rPr>
        <w:t xml:space="preserve"> специализированной службы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Pr="00F1134F">
        <w:rPr>
          <w:rFonts w:ascii="Times New Roman" w:hAnsi="Times New Roman" w:cs="Times New Roman"/>
          <w:sz w:val="28"/>
          <w:szCs w:val="28"/>
        </w:rPr>
        <w:t>;</w:t>
      </w:r>
    </w:p>
    <w:p w:rsidR="00AB4192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AB4192" w:rsidRPr="00F1134F">
        <w:rPr>
          <w:rFonts w:ascii="Times New Roman" w:hAnsi="Times New Roman" w:cs="Times New Roman"/>
          <w:sz w:val="28"/>
          <w:szCs w:val="28"/>
        </w:rPr>
        <w:t>) предоставл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яет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земельн</w:t>
      </w:r>
      <w:r w:rsidR="00183816" w:rsidRPr="00F1134F">
        <w:rPr>
          <w:rFonts w:ascii="Times New Roman" w:hAnsi="Times New Roman" w:cs="Times New Roman"/>
          <w:sz w:val="28"/>
          <w:szCs w:val="28"/>
        </w:rPr>
        <w:t>ый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83816" w:rsidRPr="00F1134F">
        <w:rPr>
          <w:rFonts w:ascii="Times New Roman" w:hAnsi="Times New Roman" w:cs="Times New Roman"/>
          <w:sz w:val="28"/>
          <w:szCs w:val="28"/>
        </w:rPr>
        <w:t>ок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для размещения общественного кладбища в соответствии с Федеральным законом </w:t>
      </w:r>
      <w:r w:rsidRPr="00F1134F">
        <w:rPr>
          <w:rFonts w:ascii="Times New Roman" w:hAnsi="Times New Roman" w:cs="Times New Roman"/>
          <w:sz w:val="28"/>
          <w:szCs w:val="28"/>
        </w:rPr>
        <w:t>№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AB4192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Pr="00F1134F">
        <w:rPr>
          <w:rFonts w:ascii="Times New Roman" w:hAnsi="Times New Roman" w:cs="Times New Roman"/>
          <w:sz w:val="28"/>
          <w:szCs w:val="28"/>
        </w:rPr>
        <w:t>предоставл</w:t>
      </w:r>
      <w:r w:rsidR="00183816" w:rsidRPr="00F1134F">
        <w:rPr>
          <w:rFonts w:ascii="Times New Roman" w:hAnsi="Times New Roman" w:cs="Times New Roman"/>
          <w:sz w:val="28"/>
          <w:szCs w:val="28"/>
        </w:rPr>
        <w:t>яет</w:t>
      </w:r>
      <w:r w:rsidRPr="00F1134F">
        <w:rPr>
          <w:rFonts w:ascii="Times New Roman" w:hAnsi="Times New Roman" w:cs="Times New Roman"/>
          <w:sz w:val="28"/>
          <w:szCs w:val="28"/>
        </w:rPr>
        <w:t xml:space="preserve"> </w:t>
      </w:r>
      <w:r w:rsidR="00AB4192" w:rsidRPr="00F1134F">
        <w:rPr>
          <w:rFonts w:ascii="Times New Roman" w:hAnsi="Times New Roman" w:cs="Times New Roman"/>
          <w:sz w:val="28"/>
          <w:szCs w:val="28"/>
        </w:rPr>
        <w:t>участ</w:t>
      </w:r>
      <w:r w:rsidR="00183816" w:rsidRPr="00F1134F">
        <w:rPr>
          <w:rFonts w:ascii="Times New Roman" w:hAnsi="Times New Roman" w:cs="Times New Roman"/>
          <w:sz w:val="28"/>
          <w:szCs w:val="28"/>
        </w:rPr>
        <w:t>ок</w:t>
      </w:r>
      <w:r w:rsidRPr="00F1134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1134F">
        <w:rPr>
          <w:rFonts w:ascii="Times New Roman" w:hAnsi="Times New Roman" w:cs="Times New Roman"/>
          <w:sz w:val="28"/>
          <w:szCs w:val="28"/>
        </w:rPr>
        <w:t>погребения умершего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на общественном кладбище;</w:t>
      </w:r>
    </w:p>
    <w:p w:rsidR="00CD0DD9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4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учет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(регистрацию) 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="00183816" w:rsidRPr="00F1134F">
        <w:rPr>
          <w:rFonts w:ascii="Times New Roman" w:hAnsi="Times New Roman" w:cs="Times New Roman"/>
          <w:sz w:val="28"/>
          <w:szCs w:val="28"/>
        </w:rPr>
        <w:t>в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F1134F">
        <w:rPr>
          <w:rFonts w:ascii="Times New Roman" w:hAnsi="Times New Roman" w:cs="Times New Roman"/>
          <w:sz w:val="28"/>
          <w:szCs w:val="28"/>
        </w:rPr>
        <w:t>е учета (</w:t>
      </w:r>
      <w:r w:rsidR="00AB4192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F1134F">
        <w:rPr>
          <w:rFonts w:ascii="Times New Roman" w:hAnsi="Times New Roman" w:cs="Times New Roman"/>
          <w:sz w:val="28"/>
          <w:szCs w:val="28"/>
        </w:rPr>
        <w:t>захоронений</w:t>
      </w:r>
      <w:r w:rsidR="00CD0DD9" w:rsidRPr="00F1134F">
        <w:rPr>
          <w:rFonts w:ascii="Times New Roman" w:hAnsi="Times New Roman" w:cs="Times New Roman"/>
          <w:sz w:val="28"/>
          <w:szCs w:val="28"/>
        </w:rPr>
        <w:t xml:space="preserve"> (форма приведен</w:t>
      </w:r>
      <w:r w:rsidR="00D04E72" w:rsidRPr="00F1134F">
        <w:rPr>
          <w:rFonts w:ascii="Times New Roman" w:hAnsi="Times New Roman" w:cs="Times New Roman"/>
          <w:sz w:val="28"/>
          <w:szCs w:val="28"/>
        </w:rPr>
        <w:t>а</w:t>
      </w:r>
      <w:r w:rsidR="00CD0DD9" w:rsidRPr="00F1134F">
        <w:rPr>
          <w:rFonts w:ascii="Times New Roman" w:hAnsi="Times New Roman" w:cs="Times New Roman"/>
          <w:sz w:val="28"/>
          <w:szCs w:val="28"/>
        </w:rPr>
        <w:t xml:space="preserve"> в приложении Положению);</w:t>
      </w:r>
    </w:p>
    <w:p w:rsidR="00AB4192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5</w:t>
      </w:r>
      <w:r w:rsidR="00AB4192" w:rsidRPr="00F1134F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F1134F">
        <w:rPr>
          <w:rFonts w:ascii="Times New Roman" w:hAnsi="Times New Roman" w:cs="Times New Roman"/>
          <w:sz w:val="28"/>
          <w:szCs w:val="28"/>
        </w:rPr>
        <w:t>ивает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183816" w:rsidRPr="00F1134F">
        <w:rPr>
          <w:rFonts w:ascii="Times New Roman" w:hAnsi="Times New Roman" w:cs="Times New Roman"/>
          <w:sz w:val="28"/>
          <w:szCs w:val="28"/>
        </w:rPr>
        <w:t>е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текущих документов, касающихся вопросов организации похоронного дела;</w:t>
      </w:r>
    </w:p>
    <w:p w:rsidR="00342711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6</w:t>
      </w:r>
      <w:r w:rsidR="00AB4192" w:rsidRPr="00F1134F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передач</w:t>
      </w:r>
      <w:r w:rsidR="00183816" w:rsidRPr="00F1134F">
        <w:rPr>
          <w:rFonts w:ascii="Times New Roman" w:hAnsi="Times New Roman" w:cs="Times New Roman"/>
          <w:sz w:val="28"/>
          <w:szCs w:val="28"/>
        </w:rPr>
        <w:t>у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F1134F">
        <w:rPr>
          <w:rFonts w:ascii="Times New Roman" w:hAnsi="Times New Roman" w:cs="Times New Roman"/>
          <w:sz w:val="28"/>
          <w:szCs w:val="28"/>
        </w:rPr>
        <w:t>и учета (</w:t>
      </w:r>
      <w:r w:rsidR="00AB4192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>)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захоронений на постоянное хранение в </w:t>
      </w:r>
      <w:r w:rsidRPr="00F1134F">
        <w:rPr>
          <w:rFonts w:ascii="Times New Roman" w:hAnsi="Times New Roman" w:cs="Times New Roman"/>
          <w:sz w:val="28"/>
          <w:szCs w:val="28"/>
        </w:rPr>
        <w:t>муниципальный архив;</w:t>
      </w:r>
    </w:p>
    <w:p w:rsidR="00AB4192" w:rsidRPr="00F1134F" w:rsidRDefault="00DA2DB4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EBD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F1134F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F1134F">
        <w:rPr>
          <w:rFonts w:ascii="Times New Roman" w:hAnsi="Times New Roman" w:cs="Times New Roman"/>
          <w:sz w:val="28"/>
          <w:szCs w:val="28"/>
        </w:rPr>
        <w:t>ует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3816" w:rsidRPr="00F1134F">
        <w:rPr>
          <w:rFonts w:ascii="Times New Roman" w:hAnsi="Times New Roman" w:cs="Times New Roman"/>
          <w:sz w:val="28"/>
          <w:szCs w:val="28"/>
        </w:rPr>
        <w:t>ы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E009FB" w:rsidRPr="00F1134F">
        <w:rPr>
          <w:rFonts w:ascii="Times New Roman" w:hAnsi="Times New Roman" w:cs="Times New Roman"/>
          <w:sz w:val="28"/>
          <w:szCs w:val="28"/>
        </w:rPr>
        <w:t xml:space="preserve"> и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содержанию общественного кладбища;</w:t>
      </w:r>
    </w:p>
    <w:p w:rsidR="00AB4192" w:rsidRPr="00F1134F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E009FB" w:rsidRPr="00F1134F">
        <w:rPr>
          <w:rFonts w:ascii="Times New Roman" w:hAnsi="Times New Roman" w:cs="Times New Roman"/>
          <w:sz w:val="28"/>
          <w:szCs w:val="28"/>
        </w:rPr>
        <w:t>0</w:t>
      </w:r>
      <w:r w:rsidRPr="00F1134F">
        <w:rPr>
          <w:rFonts w:ascii="Times New Roman" w:hAnsi="Times New Roman" w:cs="Times New Roman"/>
          <w:sz w:val="28"/>
          <w:szCs w:val="28"/>
        </w:rPr>
        <w:t>) прин</w:t>
      </w:r>
      <w:r w:rsidR="00183816" w:rsidRPr="00F1134F">
        <w:rPr>
          <w:rFonts w:ascii="Times New Roman" w:hAnsi="Times New Roman" w:cs="Times New Roman"/>
          <w:sz w:val="28"/>
          <w:szCs w:val="28"/>
        </w:rPr>
        <w:t>имает решения</w:t>
      </w:r>
      <w:r w:rsidRPr="00F1134F">
        <w:rPr>
          <w:rFonts w:ascii="Times New Roman" w:hAnsi="Times New Roman" w:cs="Times New Roman"/>
          <w:sz w:val="28"/>
          <w:szCs w:val="28"/>
        </w:rPr>
        <w:t xml:space="preserve"> о создании семейных 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(родовых) </w:t>
      </w:r>
      <w:r w:rsidRPr="00F1134F">
        <w:rPr>
          <w:rFonts w:ascii="Times New Roman" w:hAnsi="Times New Roman" w:cs="Times New Roman"/>
          <w:sz w:val="28"/>
          <w:szCs w:val="28"/>
        </w:rPr>
        <w:t>захоронений;</w:t>
      </w:r>
    </w:p>
    <w:p w:rsidR="00342711" w:rsidRPr="00F1134F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E009FB" w:rsidRPr="00F1134F">
        <w:rPr>
          <w:rFonts w:ascii="Times New Roman" w:hAnsi="Times New Roman" w:cs="Times New Roman"/>
          <w:sz w:val="28"/>
          <w:szCs w:val="28"/>
        </w:rPr>
        <w:t>1</w:t>
      </w:r>
      <w:r w:rsidRPr="00F1134F">
        <w:rPr>
          <w:rFonts w:ascii="Times New Roman" w:hAnsi="Times New Roman" w:cs="Times New Roman"/>
          <w:sz w:val="28"/>
          <w:szCs w:val="28"/>
        </w:rPr>
        <w:t>) осуществл</w:t>
      </w:r>
      <w:r w:rsidR="00183816" w:rsidRPr="00F1134F">
        <w:rPr>
          <w:rFonts w:ascii="Times New Roman" w:hAnsi="Times New Roman" w:cs="Times New Roman"/>
          <w:sz w:val="28"/>
          <w:szCs w:val="28"/>
        </w:rPr>
        <w:t>яет</w:t>
      </w:r>
      <w:r w:rsidRPr="00F1134F">
        <w:rPr>
          <w:rFonts w:ascii="Times New Roman" w:hAnsi="Times New Roman" w:cs="Times New Roman"/>
          <w:sz w:val="28"/>
          <w:szCs w:val="28"/>
        </w:rPr>
        <w:t xml:space="preserve"> ины</w:t>
      </w:r>
      <w:r w:rsidR="00183816" w:rsidRPr="00F1134F">
        <w:rPr>
          <w:rFonts w:ascii="Times New Roman" w:hAnsi="Times New Roman" w:cs="Times New Roman"/>
          <w:sz w:val="28"/>
          <w:szCs w:val="28"/>
        </w:rPr>
        <w:t>е полномочия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 сфере организации похоронного дела в соответствии с законодательством Российской Федерации, </w:t>
      </w:r>
      <w:r w:rsidR="00342711" w:rsidRPr="00F113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1134F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</w:t>
      </w:r>
      <w:r w:rsidR="009057C9" w:rsidRPr="009057C9">
        <w:rPr>
          <w:rFonts w:ascii="Times New Roman" w:hAnsi="Times New Roman" w:cs="Times New Roman"/>
          <w:sz w:val="28"/>
          <w:szCs w:val="28"/>
        </w:rPr>
        <w:t xml:space="preserve"> </w:t>
      </w:r>
      <w:r w:rsidR="009057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342711" w:rsidRPr="00F1134F">
        <w:rPr>
          <w:rFonts w:ascii="Times New Roman" w:hAnsi="Times New Roman" w:cs="Times New Roman"/>
          <w:sz w:val="28"/>
          <w:szCs w:val="28"/>
        </w:rPr>
        <w:t>.</w:t>
      </w:r>
    </w:p>
    <w:p w:rsidR="009B5CC4" w:rsidRPr="00F1134F" w:rsidRDefault="009B5CC4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E8" w:rsidRDefault="00611915" w:rsidP="00D443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21B" w:rsidRPr="00F11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F1134F">
        <w:rPr>
          <w:rFonts w:ascii="Times New Roman" w:hAnsi="Times New Roman" w:cs="Times New Roman"/>
          <w:sz w:val="28"/>
          <w:szCs w:val="28"/>
        </w:rPr>
        <w:t>У</w:t>
      </w:r>
      <w:r w:rsidR="00D443E8">
        <w:rPr>
          <w:rFonts w:ascii="Times New Roman" w:hAnsi="Times New Roman" w:cs="Times New Roman"/>
          <w:sz w:val="28"/>
          <w:szCs w:val="28"/>
        </w:rPr>
        <w:t>чет и регистрация захоронений</w:t>
      </w:r>
    </w:p>
    <w:p w:rsidR="00A61696" w:rsidRPr="00F1134F" w:rsidRDefault="0056765D" w:rsidP="00D44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0</w:t>
      </w:r>
      <w:r w:rsidR="00A61696" w:rsidRPr="00F1134F">
        <w:rPr>
          <w:rFonts w:ascii="Times New Roman" w:hAnsi="Times New Roman" w:cs="Times New Roman"/>
          <w:sz w:val="28"/>
          <w:szCs w:val="28"/>
        </w:rPr>
        <w:t>. Каждое захоронение</w:t>
      </w:r>
      <w:r w:rsidR="00D04E72" w:rsidRPr="00F1134F">
        <w:rPr>
          <w:rFonts w:ascii="Times New Roman" w:hAnsi="Times New Roman" w:cs="Times New Roman"/>
          <w:sz w:val="28"/>
          <w:szCs w:val="28"/>
        </w:rPr>
        <w:t>,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произведенное на территории общественного</w:t>
      </w:r>
      <w:r w:rsidR="00D443E8">
        <w:rPr>
          <w:rFonts w:ascii="Times New Roman" w:hAnsi="Times New Roman" w:cs="Times New Roman"/>
          <w:sz w:val="28"/>
          <w:szCs w:val="28"/>
        </w:rPr>
        <w:t xml:space="preserve"> </w:t>
      </w:r>
      <w:r w:rsidR="007E688D">
        <w:rPr>
          <w:rFonts w:ascii="Times New Roman" w:hAnsi="Times New Roman" w:cs="Times New Roman"/>
          <w:sz w:val="28"/>
          <w:szCs w:val="28"/>
        </w:rPr>
        <w:t>к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ладбища подлежит учету и регистрируется уполномоченным органом в книге </w:t>
      </w:r>
      <w:r w:rsidR="0085018C" w:rsidRPr="00F1134F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85018C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61696" w:rsidRPr="00F1134F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1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Книги </w:t>
      </w:r>
      <w:r w:rsidR="00783E46" w:rsidRPr="00F1134F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783E46" w:rsidRPr="00F1134F">
        <w:rPr>
          <w:rFonts w:ascii="Times New Roman" w:hAnsi="Times New Roman" w:cs="Times New Roman"/>
          <w:sz w:val="28"/>
          <w:szCs w:val="28"/>
        </w:rPr>
        <w:t>)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F1134F">
        <w:rPr>
          <w:rFonts w:ascii="Times New Roman" w:hAnsi="Times New Roman" w:cs="Times New Roman"/>
          <w:sz w:val="28"/>
          <w:szCs w:val="28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F1134F">
        <w:rPr>
          <w:rFonts w:ascii="Times New Roman" w:hAnsi="Times New Roman" w:cs="Times New Roman"/>
          <w:sz w:val="28"/>
          <w:szCs w:val="28"/>
        </w:rPr>
        <w:t>П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о факту окончания </w:t>
      </w:r>
      <w:r w:rsidR="005632B9" w:rsidRPr="00F1134F">
        <w:rPr>
          <w:rFonts w:ascii="Times New Roman" w:hAnsi="Times New Roman" w:cs="Times New Roman"/>
          <w:sz w:val="28"/>
          <w:szCs w:val="28"/>
        </w:rPr>
        <w:t xml:space="preserve">книги учета (регистрации) захоронений, она </w:t>
      </w:r>
      <w:r w:rsidR="00A61696" w:rsidRPr="00F1134F">
        <w:rPr>
          <w:rFonts w:ascii="Times New Roman" w:hAnsi="Times New Roman" w:cs="Times New Roman"/>
          <w:sz w:val="28"/>
          <w:szCs w:val="28"/>
        </w:rPr>
        <w:t>переда</w:t>
      </w:r>
      <w:r w:rsidR="005632B9" w:rsidRPr="00F1134F">
        <w:rPr>
          <w:rFonts w:ascii="Times New Roman" w:hAnsi="Times New Roman" w:cs="Times New Roman"/>
          <w:sz w:val="28"/>
          <w:szCs w:val="28"/>
        </w:rPr>
        <w:t>е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тся </w:t>
      </w:r>
      <w:r w:rsidR="005632B9" w:rsidRPr="00F1134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на постоянное хранение в </w:t>
      </w:r>
      <w:r w:rsidR="00471553" w:rsidRPr="00F1134F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A61696" w:rsidRPr="00F1134F">
        <w:rPr>
          <w:rFonts w:ascii="Times New Roman" w:hAnsi="Times New Roman" w:cs="Times New Roman"/>
          <w:sz w:val="28"/>
          <w:szCs w:val="28"/>
        </w:rPr>
        <w:t>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765D" w:rsidRPr="00F113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1915"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F1134F">
        <w:rPr>
          <w:rFonts w:ascii="Times New Roman" w:hAnsi="Times New Roman" w:cs="Times New Roman"/>
          <w:sz w:val="28"/>
          <w:szCs w:val="28"/>
        </w:rPr>
        <w:t>П</w:t>
      </w:r>
      <w:r w:rsidR="00D443E8">
        <w:rPr>
          <w:rFonts w:ascii="Times New Roman" w:hAnsi="Times New Roman" w:cs="Times New Roman"/>
          <w:sz w:val="28"/>
          <w:szCs w:val="28"/>
        </w:rPr>
        <w:t xml:space="preserve">орядок деятельности специализированной службы по вопросам похоронного дела 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2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создается </w:t>
      </w:r>
      <w:r w:rsidR="00E009FB" w:rsidRPr="00F1134F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43E8">
        <w:rPr>
          <w:rFonts w:ascii="Times New Roman" w:hAnsi="Times New Roman" w:cs="Times New Roman"/>
          <w:sz w:val="28"/>
          <w:szCs w:val="28"/>
        </w:rPr>
        <w:t>3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Специализированная служба </w:t>
      </w:r>
      <w:r w:rsidR="00471553" w:rsidRPr="00F1134F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F1134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61696" w:rsidRPr="00F1134F">
        <w:rPr>
          <w:rFonts w:ascii="Times New Roman" w:hAnsi="Times New Roman" w:cs="Times New Roman"/>
          <w:sz w:val="28"/>
          <w:szCs w:val="28"/>
        </w:rPr>
        <w:t>оказыва</w:t>
      </w:r>
      <w:r w:rsidR="00E009FB" w:rsidRPr="00F1134F">
        <w:rPr>
          <w:rFonts w:ascii="Times New Roman" w:hAnsi="Times New Roman" w:cs="Times New Roman"/>
          <w:sz w:val="28"/>
          <w:szCs w:val="28"/>
        </w:rPr>
        <w:t>ть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другие услуги</w:t>
      </w:r>
      <w:r w:rsidR="00E90203" w:rsidRPr="00F1134F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</w:t>
      </w:r>
      <w:r w:rsidR="00A61696" w:rsidRPr="00F1134F">
        <w:rPr>
          <w:rFonts w:ascii="Times New Roman" w:hAnsi="Times New Roman" w:cs="Times New Roman"/>
          <w:sz w:val="28"/>
          <w:szCs w:val="28"/>
        </w:rPr>
        <w:t>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4</w:t>
      </w:r>
      <w:r w:rsidR="00A61696" w:rsidRPr="00F1134F">
        <w:rPr>
          <w:rFonts w:ascii="Times New Roman" w:hAnsi="Times New Roman" w:cs="Times New Roman"/>
          <w:sz w:val="28"/>
          <w:szCs w:val="28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F1134F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предприниматели)</w:t>
      </w:r>
      <w:r w:rsidR="00A61696" w:rsidRPr="00F1134F">
        <w:rPr>
          <w:rFonts w:ascii="Times New Roman" w:hAnsi="Times New Roman" w:cs="Times New Roman"/>
          <w:sz w:val="28"/>
          <w:szCs w:val="28"/>
        </w:rPr>
        <w:t>, не являющиеся специализированными службами по вопросам похоронного дела</w:t>
      </w:r>
      <w:r w:rsidR="00E90203" w:rsidRPr="00F1134F">
        <w:rPr>
          <w:rFonts w:ascii="Times New Roman" w:hAnsi="Times New Roman" w:cs="Times New Roman"/>
          <w:sz w:val="28"/>
          <w:szCs w:val="28"/>
        </w:rPr>
        <w:t xml:space="preserve"> (далее – хозяйствующие субъекты)</w:t>
      </w:r>
      <w:r w:rsidR="00A61696" w:rsidRPr="00F1134F">
        <w:rPr>
          <w:rFonts w:ascii="Times New Roman" w:hAnsi="Times New Roman" w:cs="Times New Roman"/>
          <w:sz w:val="28"/>
          <w:szCs w:val="28"/>
        </w:rPr>
        <w:t>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5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D42390" w:rsidRPr="00F1134F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дела, иные хозяйствующие субъекты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6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Контроль за деятельностью специализированной службы </w:t>
      </w:r>
      <w:r w:rsidR="00D04E72" w:rsidRPr="00F1134F">
        <w:rPr>
          <w:rFonts w:ascii="Times New Roman" w:hAnsi="Times New Roman" w:cs="Times New Roman"/>
          <w:sz w:val="28"/>
          <w:szCs w:val="28"/>
        </w:rPr>
        <w:t>по вопросам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похоронного дела</w:t>
      </w:r>
      <w:r w:rsidR="00E90203" w:rsidRPr="00F1134F">
        <w:rPr>
          <w:rFonts w:ascii="Times New Roman" w:hAnsi="Times New Roman" w:cs="Times New Roman"/>
          <w:sz w:val="28"/>
          <w:szCs w:val="28"/>
        </w:rPr>
        <w:t xml:space="preserve">, а также иных хозяйствующих субъектов </w:t>
      </w:r>
      <w:r w:rsidR="00A61696" w:rsidRPr="00F1134F">
        <w:rPr>
          <w:rFonts w:ascii="Times New Roman" w:hAnsi="Times New Roman" w:cs="Times New Roman"/>
          <w:sz w:val="28"/>
          <w:szCs w:val="28"/>
        </w:rPr>
        <w:t>осуществляет уполномоченный орган.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E8" w:rsidRDefault="00611915" w:rsidP="00D44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F1134F">
        <w:rPr>
          <w:rFonts w:ascii="Times New Roman" w:hAnsi="Times New Roman" w:cs="Times New Roman"/>
          <w:sz w:val="28"/>
          <w:szCs w:val="28"/>
        </w:rPr>
        <w:t>Т</w:t>
      </w:r>
      <w:r w:rsidR="00D443E8">
        <w:rPr>
          <w:rFonts w:ascii="Times New Roman" w:hAnsi="Times New Roman" w:cs="Times New Roman"/>
          <w:sz w:val="28"/>
          <w:szCs w:val="28"/>
        </w:rPr>
        <w:t>ребования к обустройству мест погребения и устройству мест захоронения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8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F1134F">
        <w:rPr>
          <w:rFonts w:ascii="Times New Roman" w:hAnsi="Times New Roman" w:cs="Times New Roman"/>
          <w:sz w:val="28"/>
          <w:szCs w:val="28"/>
        </w:rPr>
        <w:t xml:space="preserve">на уполномоченный орган, который </w:t>
      </w:r>
      <w:r w:rsidR="00A61696" w:rsidRPr="00F1134F">
        <w:rPr>
          <w:rFonts w:ascii="Times New Roman" w:hAnsi="Times New Roman" w:cs="Times New Roman"/>
          <w:sz w:val="28"/>
          <w:szCs w:val="28"/>
        </w:rPr>
        <w:t>обязан обеспечить: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1) своевременную подготовку мест захоронения;</w:t>
      </w:r>
    </w:p>
    <w:p w:rsidR="00E86A5D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2) контроль за установкой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F1134F" w:rsidRDefault="007B629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1696" w:rsidRPr="00F1134F">
        <w:rPr>
          <w:rFonts w:ascii="Times New Roman" w:hAnsi="Times New Roman" w:cs="Times New Roman"/>
          <w:sz w:val="28"/>
          <w:szCs w:val="28"/>
        </w:rPr>
        <w:t>. Территория общественного кладбища должна содержать следующие функциональные зоны: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1) входная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Во входной зоне предусм</w:t>
      </w:r>
      <w:r w:rsidR="00471553" w:rsidRPr="00F1134F">
        <w:rPr>
          <w:rFonts w:ascii="Times New Roman" w:hAnsi="Times New Roman" w:cs="Times New Roman"/>
          <w:sz w:val="28"/>
          <w:szCs w:val="28"/>
        </w:rPr>
        <w:t>атривается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въезд-выезд для автотранспорта и вход-выход для посетителей, автостоянка;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2) административно-хозяйственная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 административно-хозяйственной зоне предусм</w:t>
      </w:r>
      <w:r w:rsidR="00471553" w:rsidRPr="00F1134F">
        <w:rPr>
          <w:rFonts w:ascii="Times New Roman" w:hAnsi="Times New Roman" w:cs="Times New Roman"/>
          <w:sz w:val="28"/>
          <w:szCs w:val="28"/>
        </w:rPr>
        <w:t xml:space="preserve">атривается </w:t>
      </w:r>
      <w:r w:rsidRPr="00F1134F">
        <w:rPr>
          <w:rFonts w:ascii="Times New Roman" w:hAnsi="Times New Roman" w:cs="Times New Roman"/>
          <w:sz w:val="28"/>
          <w:szCs w:val="28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F1134F">
        <w:rPr>
          <w:rFonts w:ascii="Times New Roman" w:hAnsi="Times New Roman" w:cs="Times New Roman"/>
          <w:sz w:val="28"/>
          <w:szCs w:val="28"/>
        </w:rPr>
        <w:t>, общественный туалет</w:t>
      </w:r>
      <w:r w:rsidRPr="00F1134F">
        <w:rPr>
          <w:rFonts w:ascii="Times New Roman" w:hAnsi="Times New Roman" w:cs="Times New Roman"/>
          <w:sz w:val="28"/>
          <w:szCs w:val="28"/>
        </w:rPr>
        <w:t>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3) ритуальная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 ритуальной зоне размещается траурный павильон</w:t>
      </w:r>
      <w:r w:rsidR="00D04E72" w:rsidRPr="00F1134F">
        <w:rPr>
          <w:rFonts w:ascii="Times New Roman" w:hAnsi="Times New Roman" w:cs="Times New Roman"/>
          <w:sz w:val="28"/>
          <w:szCs w:val="28"/>
        </w:rPr>
        <w:t xml:space="preserve"> д</w:t>
      </w:r>
      <w:r w:rsidRPr="00F1134F">
        <w:rPr>
          <w:rFonts w:ascii="Times New Roman" w:hAnsi="Times New Roman" w:cs="Times New Roman"/>
          <w:sz w:val="28"/>
          <w:szCs w:val="28"/>
        </w:rPr>
        <w:t>ля проведения скорбных и траурных обрядов;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4) зона захоронений.</w:t>
      </w:r>
    </w:p>
    <w:p w:rsidR="00E86A5D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</w:t>
      </w:r>
      <w:r w:rsidRPr="00F1134F">
        <w:rPr>
          <w:rFonts w:ascii="Times New Roman" w:hAnsi="Times New Roman" w:cs="Times New Roman"/>
          <w:sz w:val="28"/>
          <w:szCs w:val="28"/>
        </w:rPr>
        <w:lastRenderedPageBreak/>
        <w:t>сетью, и территорию, отведенную под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0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 общественном кладбище могут быть предусмотрены места: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1) для почетных захоронений;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2) для воинских захоронений;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1</w:t>
      </w:r>
      <w:r w:rsidR="00A61696" w:rsidRPr="00F1134F">
        <w:rPr>
          <w:rFonts w:ascii="Times New Roman" w:hAnsi="Times New Roman" w:cs="Times New Roman"/>
          <w:sz w:val="28"/>
          <w:szCs w:val="28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2</w:t>
      </w:r>
      <w:r w:rsidR="00A61696" w:rsidRPr="00F1134F">
        <w:rPr>
          <w:rFonts w:ascii="Times New Roman" w:hAnsi="Times New Roman" w:cs="Times New Roman"/>
          <w:sz w:val="28"/>
          <w:szCs w:val="28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3</w:t>
      </w:r>
      <w:r w:rsidR="00A61696" w:rsidRPr="00F1134F">
        <w:rPr>
          <w:rFonts w:ascii="Times New Roman" w:hAnsi="Times New Roman" w:cs="Times New Roman"/>
          <w:sz w:val="28"/>
          <w:szCs w:val="28"/>
        </w:rPr>
        <w:t>. Территория кладбища оборудуется: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указателями номеров участков - кварталов захоронений, номеров могил;</w:t>
      </w:r>
    </w:p>
    <w:p w:rsidR="00E009FB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урнами для сбора мелкого мусора;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контейнерами для складирования мусора.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4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A61696" w:rsidRPr="007E688D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>2</w:t>
      </w:r>
      <w:r w:rsidR="007B629E" w:rsidRPr="007E688D">
        <w:rPr>
          <w:rFonts w:ascii="Times New Roman" w:hAnsi="Times New Roman" w:cs="Times New Roman"/>
          <w:sz w:val="28"/>
          <w:szCs w:val="28"/>
        </w:rPr>
        <w:t>5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. Размер предоставляемого участка земли для погребения </w:t>
      </w:r>
      <w:r w:rsidR="00471553" w:rsidRPr="007E688D">
        <w:rPr>
          <w:rFonts w:ascii="Times New Roman" w:hAnsi="Times New Roman" w:cs="Times New Roman"/>
          <w:sz w:val="28"/>
          <w:szCs w:val="28"/>
        </w:rPr>
        <w:t>1,9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 м x 2,5 м.</w:t>
      </w:r>
    </w:p>
    <w:p w:rsidR="00A61696" w:rsidRPr="007E688D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>2</w:t>
      </w:r>
      <w:r w:rsidR="007B629E" w:rsidRPr="007E688D">
        <w:rPr>
          <w:rFonts w:ascii="Times New Roman" w:hAnsi="Times New Roman" w:cs="Times New Roman"/>
          <w:sz w:val="28"/>
          <w:szCs w:val="28"/>
        </w:rPr>
        <w:t>6</w:t>
      </w:r>
      <w:r w:rsidR="00A61696" w:rsidRPr="007E688D">
        <w:rPr>
          <w:rFonts w:ascii="Times New Roman" w:hAnsi="Times New Roman" w:cs="Times New Roman"/>
          <w:sz w:val="28"/>
          <w:szCs w:val="28"/>
        </w:rPr>
        <w:t>. Размер могилы для захоронения тела 2 м x 1 м.</w:t>
      </w:r>
    </w:p>
    <w:p w:rsidR="00A61696" w:rsidRPr="007E688D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>2</w:t>
      </w:r>
      <w:r w:rsidR="007B629E" w:rsidRPr="007E688D">
        <w:rPr>
          <w:rFonts w:ascii="Times New Roman" w:hAnsi="Times New Roman" w:cs="Times New Roman"/>
          <w:sz w:val="28"/>
          <w:szCs w:val="28"/>
        </w:rPr>
        <w:t>7</w:t>
      </w:r>
      <w:r w:rsidR="00A61696" w:rsidRPr="007E688D">
        <w:rPr>
          <w:rFonts w:ascii="Times New Roman" w:hAnsi="Times New Roman" w:cs="Times New Roman"/>
          <w:sz w:val="28"/>
          <w:szCs w:val="28"/>
        </w:rPr>
        <w:t>. Размер предоставляемого земельного участка для семейных захоронений:</w:t>
      </w:r>
    </w:p>
    <w:p w:rsidR="00A61696" w:rsidRPr="007E688D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>на два места для семейного</w:t>
      </w:r>
      <w:r w:rsidR="00D71ADD" w:rsidRPr="007E688D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Pr="007E688D">
        <w:rPr>
          <w:rFonts w:ascii="Times New Roman" w:hAnsi="Times New Roman" w:cs="Times New Roman"/>
          <w:sz w:val="28"/>
          <w:szCs w:val="28"/>
        </w:rPr>
        <w:t xml:space="preserve"> захоронения - 9,5 кв.м (3,8м</w:t>
      </w:r>
      <w:r w:rsidR="007B629E" w:rsidRPr="007E688D">
        <w:rPr>
          <w:rFonts w:ascii="Times New Roman" w:hAnsi="Times New Roman" w:cs="Times New Roman"/>
          <w:sz w:val="28"/>
          <w:szCs w:val="28"/>
        </w:rPr>
        <w:t>*</w:t>
      </w:r>
      <w:r w:rsidRPr="007E688D">
        <w:rPr>
          <w:rFonts w:ascii="Times New Roman" w:hAnsi="Times New Roman" w:cs="Times New Roman"/>
          <w:sz w:val="28"/>
          <w:szCs w:val="28"/>
        </w:rPr>
        <w:t xml:space="preserve"> 2,5м);</w:t>
      </w:r>
    </w:p>
    <w:p w:rsidR="00A61696" w:rsidRPr="007E688D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>на три места для семейного</w:t>
      </w:r>
      <w:r w:rsidR="00D71ADD" w:rsidRPr="007E688D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Pr="007E688D">
        <w:rPr>
          <w:rFonts w:ascii="Times New Roman" w:hAnsi="Times New Roman" w:cs="Times New Roman"/>
          <w:sz w:val="28"/>
          <w:szCs w:val="28"/>
        </w:rPr>
        <w:t xml:space="preserve"> захоронения - 14 кв.м (5,6м</w:t>
      </w:r>
      <w:r w:rsidR="007B629E" w:rsidRPr="007E688D">
        <w:rPr>
          <w:rFonts w:ascii="Times New Roman" w:hAnsi="Times New Roman" w:cs="Times New Roman"/>
          <w:sz w:val="28"/>
          <w:szCs w:val="28"/>
        </w:rPr>
        <w:t>*</w:t>
      </w:r>
      <w:r w:rsidRPr="007E688D">
        <w:rPr>
          <w:rFonts w:ascii="Times New Roman" w:hAnsi="Times New Roman" w:cs="Times New Roman"/>
          <w:sz w:val="28"/>
          <w:szCs w:val="28"/>
        </w:rPr>
        <w:t>2,5м);</w:t>
      </w:r>
    </w:p>
    <w:p w:rsidR="00A61696" w:rsidRPr="007E688D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>на четыре места для семейного</w:t>
      </w:r>
      <w:r w:rsidR="00D71ADD" w:rsidRPr="007E688D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Pr="007E688D">
        <w:rPr>
          <w:rFonts w:ascii="Times New Roman" w:hAnsi="Times New Roman" w:cs="Times New Roman"/>
          <w:sz w:val="28"/>
          <w:szCs w:val="28"/>
        </w:rPr>
        <w:t xml:space="preserve"> захоронения - 19 кв.м (7,6 м</w:t>
      </w:r>
      <w:r w:rsidR="007B629E" w:rsidRPr="007E688D">
        <w:rPr>
          <w:rFonts w:ascii="Times New Roman" w:hAnsi="Times New Roman" w:cs="Times New Roman"/>
          <w:sz w:val="28"/>
          <w:szCs w:val="28"/>
        </w:rPr>
        <w:t>*</w:t>
      </w:r>
      <w:r w:rsidRPr="007E688D">
        <w:rPr>
          <w:rFonts w:ascii="Times New Roman" w:hAnsi="Times New Roman" w:cs="Times New Roman"/>
          <w:sz w:val="28"/>
          <w:szCs w:val="28"/>
        </w:rPr>
        <w:t>2,5 м);</w:t>
      </w:r>
    </w:p>
    <w:p w:rsidR="00A61696" w:rsidRPr="007E688D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 xml:space="preserve">на пять мест для семейного </w:t>
      </w:r>
      <w:r w:rsidR="00D71ADD" w:rsidRPr="007E688D">
        <w:rPr>
          <w:rFonts w:ascii="Times New Roman" w:hAnsi="Times New Roman" w:cs="Times New Roman"/>
          <w:sz w:val="28"/>
          <w:szCs w:val="28"/>
        </w:rPr>
        <w:t xml:space="preserve">(родового) </w:t>
      </w:r>
      <w:r w:rsidRPr="007E688D">
        <w:rPr>
          <w:rFonts w:ascii="Times New Roman" w:hAnsi="Times New Roman" w:cs="Times New Roman"/>
          <w:sz w:val="28"/>
          <w:szCs w:val="28"/>
        </w:rPr>
        <w:t>захоронения - 25 кв.м (10,0</w:t>
      </w:r>
      <w:r w:rsidR="007B629E" w:rsidRPr="007E688D">
        <w:rPr>
          <w:rFonts w:ascii="Times New Roman" w:hAnsi="Times New Roman" w:cs="Times New Roman"/>
          <w:sz w:val="28"/>
          <w:szCs w:val="28"/>
        </w:rPr>
        <w:t xml:space="preserve"> </w:t>
      </w:r>
      <w:r w:rsidRPr="007E688D">
        <w:rPr>
          <w:rFonts w:ascii="Times New Roman" w:hAnsi="Times New Roman" w:cs="Times New Roman"/>
          <w:sz w:val="28"/>
          <w:szCs w:val="28"/>
        </w:rPr>
        <w:t>м</w:t>
      </w:r>
      <w:r w:rsidR="007B629E" w:rsidRPr="007E688D">
        <w:rPr>
          <w:rFonts w:ascii="Times New Roman" w:hAnsi="Times New Roman" w:cs="Times New Roman"/>
          <w:sz w:val="28"/>
          <w:szCs w:val="28"/>
        </w:rPr>
        <w:t>*</w:t>
      </w:r>
      <w:r w:rsidRPr="007E688D">
        <w:rPr>
          <w:rFonts w:ascii="Times New Roman" w:hAnsi="Times New Roman" w:cs="Times New Roman"/>
          <w:sz w:val="28"/>
          <w:szCs w:val="28"/>
        </w:rPr>
        <w:t>2,5 м).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</w:rPr>
        <w:t>2</w:t>
      </w:r>
      <w:r w:rsidR="007B629E" w:rsidRPr="007E688D">
        <w:rPr>
          <w:rFonts w:ascii="Times New Roman" w:hAnsi="Times New Roman" w:cs="Times New Roman"/>
          <w:sz w:val="28"/>
          <w:szCs w:val="28"/>
        </w:rPr>
        <w:t>8</w:t>
      </w:r>
      <w:r w:rsidR="00A61696" w:rsidRPr="007E688D">
        <w:rPr>
          <w:rFonts w:ascii="Times New Roman" w:hAnsi="Times New Roman" w:cs="Times New Roman"/>
          <w:sz w:val="28"/>
          <w:szCs w:val="28"/>
        </w:rPr>
        <w:t>. Глубина могилы должна быть не менее 2 м.</w:t>
      </w:r>
    </w:p>
    <w:p w:rsidR="00A61696" w:rsidRPr="00F1134F" w:rsidRDefault="007B629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1696" w:rsidRPr="00F1134F">
        <w:rPr>
          <w:rFonts w:ascii="Times New Roman" w:hAnsi="Times New Roman" w:cs="Times New Roman"/>
          <w:sz w:val="28"/>
          <w:szCs w:val="28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</w:t>
      </w:r>
      <w:r w:rsidR="007B629E">
        <w:rPr>
          <w:rFonts w:ascii="Times New Roman" w:hAnsi="Times New Roman" w:cs="Times New Roman"/>
          <w:sz w:val="28"/>
          <w:szCs w:val="28"/>
        </w:rPr>
        <w:t>0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E86A5D" w:rsidRPr="00F1134F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отведенного земельного участка. </w:t>
      </w:r>
      <w:r w:rsidR="00E86A5D" w:rsidRPr="00F1134F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F1134F">
        <w:rPr>
          <w:rFonts w:ascii="Times New Roman" w:hAnsi="Times New Roman" w:cs="Times New Roman"/>
          <w:sz w:val="28"/>
          <w:szCs w:val="28"/>
        </w:rPr>
        <w:t>, установленные за пределами отведенного земельного участка, подлежат сносу. Высота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не может превышать 1,5 м. На участках почетных и воинских </w:t>
      </w:r>
      <w:r w:rsidR="00A61696" w:rsidRPr="00F1134F">
        <w:rPr>
          <w:rFonts w:ascii="Times New Roman" w:hAnsi="Times New Roman" w:cs="Times New Roman"/>
          <w:sz w:val="28"/>
          <w:szCs w:val="28"/>
        </w:rPr>
        <w:lastRenderedPageBreak/>
        <w:t>захоронений высота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не ограничена.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</w:t>
      </w:r>
      <w:r w:rsidR="007B629E">
        <w:rPr>
          <w:rFonts w:ascii="Times New Roman" w:hAnsi="Times New Roman" w:cs="Times New Roman"/>
          <w:sz w:val="28"/>
          <w:szCs w:val="28"/>
        </w:rPr>
        <w:t>1</w:t>
      </w:r>
      <w:r w:rsidR="00A61696" w:rsidRPr="00F1134F">
        <w:rPr>
          <w:rFonts w:ascii="Times New Roman" w:hAnsi="Times New Roman" w:cs="Times New Roman"/>
          <w:sz w:val="28"/>
          <w:szCs w:val="28"/>
        </w:rPr>
        <w:t>. Установленные гражданами</w:t>
      </w:r>
      <w:r w:rsidR="00C163C7" w:rsidRPr="00F1134F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являются их собственностью.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</w:t>
      </w:r>
      <w:r w:rsidR="007B629E">
        <w:rPr>
          <w:rFonts w:ascii="Times New Roman" w:hAnsi="Times New Roman" w:cs="Times New Roman"/>
          <w:sz w:val="28"/>
          <w:szCs w:val="28"/>
        </w:rPr>
        <w:t>2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Надписи на</w:t>
      </w:r>
      <w:r w:rsidR="00C163C7" w:rsidRPr="00F1134F">
        <w:rPr>
          <w:rFonts w:ascii="Times New Roman" w:hAnsi="Times New Roman" w:cs="Times New Roman"/>
          <w:sz w:val="28"/>
          <w:szCs w:val="28"/>
        </w:rPr>
        <w:t xml:space="preserve"> памятниках, памятных знаках, надмогильных и мемориальных сооружениях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о действительно захороненных в данном месте умерших.</w:t>
      </w:r>
    </w:p>
    <w:p w:rsidR="00A61696" w:rsidRPr="000C1785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137"/>
      <w:bookmarkEnd w:id="1"/>
    </w:p>
    <w:p w:rsidR="00FD15DA" w:rsidRPr="007E688D" w:rsidRDefault="006B1F10" w:rsidP="00F113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8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688D" w:rsidRPr="007E68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1915" w:rsidRPr="007E68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7E688D">
        <w:rPr>
          <w:rFonts w:ascii="Times New Roman" w:hAnsi="Times New Roman" w:cs="Times New Roman"/>
          <w:sz w:val="28"/>
          <w:szCs w:val="28"/>
        </w:rPr>
        <w:t>П</w:t>
      </w:r>
      <w:r w:rsidR="00FD15DA" w:rsidRPr="007E688D">
        <w:rPr>
          <w:rFonts w:ascii="Times New Roman" w:hAnsi="Times New Roman" w:cs="Times New Roman"/>
          <w:sz w:val="28"/>
          <w:szCs w:val="28"/>
        </w:rPr>
        <w:t>орядок содержания общественного кладбища</w:t>
      </w:r>
    </w:p>
    <w:p w:rsidR="00A61696" w:rsidRPr="00F1134F" w:rsidRDefault="007E688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A">
        <w:rPr>
          <w:rFonts w:ascii="Times New Roman" w:hAnsi="Times New Roman" w:cs="Times New Roman"/>
          <w:sz w:val="28"/>
          <w:szCs w:val="28"/>
        </w:rPr>
        <w:t>3</w:t>
      </w:r>
      <w:r w:rsidR="00FD15DA" w:rsidRPr="007E688D">
        <w:rPr>
          <w:rFonts w:ascii="Times New Roman" w:hAnsi="Times New Roman" w:cs="Times New Roman"/>
          <w:sz w:val="28"/>
          <w:szCs w:val="28"/>
        </w:rPr>
        <w:t>3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7E688D">
        <w:rPr>
          <w:rFonts w:ascii="Times New Roman" w:hAnsi="Times New Roman" w:cs="Times New Roman"/>
          <w:sz w:val="28"/>
          <w:szCs w:val="28"/>
        </w:rPr>
        <w:t>5 апреля 2013 года №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 44-ФЗ </w:t>
      </w:r>
      <w:r w:rsidR="00E82805" w:rsidRPr="007E688D">
        <w:rPr>
          <w:rFonts w:ascii="Times New Roman" w:hAnsi="Times New Roman" w:cs="Times New Roman"/>
          <w:sz w:val="28"/>
          <w:szCs w:val="28"/>
        </w:rPr>
        <w:t>«</w:t>
      </w:r>
      <w:r w:rsidR="00A61696" w:rsidRPr="007E688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7E688D">
        <w:rPr>
          <w:rFonts w:ascii="Times New Roman" w:hAnsi="Times New Roman" w:cs="Times New Roman"/>
          <w:sz w:val="28"/>
          <w:szCs w:val="28"/>
        </w:rPr>
        <w:t>»</w:t>
      </w:r>
      <w:r w:rsidR="00A61696" w:rsidRPr="007E688D">
        <w:rPr>
          <w:rFonts w:ascii="Times New Roman" w:hAnsi="Times New Roman" w:cs="Times New Roman"/>
          <w:sz w:val="28"/>
          <w:szCs w:val="28"/>
        </w:rPr>
        <w:t>.</w:t>
      </w:r>
    </w:p>
    <w:p w:rsidR="00A61696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0A" w:rsidRDefault="0016600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Pr="00F1134F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D15DA" w:rsidTr="00FD15DA">
        <w:tc>
          <w:tcPr>
            <w:tcW w:w="4926" w:type="dxa"/>
          </w:tcPr>
          <w:p w:rsidR="00FD15DA" w:rsidRDefault="00FD15DA" w:rsidP="00F113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27" w:type="dxa"/>
          </w:tcPr>
          <w:p w:rsidR="00FD15DA" w:rsidRDefault="00FD15DA" w:rsidP="00FD15DA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 w:rsidRPr="00F1134F">
              <w:rPr>
                <w:lang w:eastAsia="ru-RU"/>
              </w:rPr>
              <w:t xml:space="preserve">Приложение </w:t>
            </w:r>
          </w:p>
          <w:p w:rsidR="007B39C6" w:rsidRDefault="00FD15DA" w:rsidP="00FD15D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2"/>
                <w:lang w:eastAsia="ru-RU"/>
              </w:rPr>
            </w:pPr>
            <w:r w:rsidRPr="00F1134F">
              <w:rPr>
                <w:lang w:eastAsia="ru-RU"/>
              </w:rPr>
              <w:t xml:space="preserve">к </w:t>
            </w:r>
            <w:r w:rsidRPr="00F1134F">
              <w:rPr>
                <w:rFonts w:eastAsia="Times New Roman"/>
                <w:kern w:val="2"/>
                <w:lang w:eastAsia="ru-RU"/>
              </w:rPr>
              <w:t xml:space="preserve">Положению об организации похоронного делана территории </w:t>
            </w:r>
            <w:r>
              <w:rPr>
                <w:rFonts w:eastAsia="Times New Roman"/>
                <w:kern w:val="2"/>
                <w:lang w:eastAsia="ru-RU"/>
              </w:rPr>
              <w:t>м</w:t>
            </w:r>
            <w:r w:rsidRPr="00F1134F">
              <w:rPr>
                <w:rFonts w:eastAsia="Times New Roman"/>
                <w:kern w:val="2"/>
                <w:lang w:eastAsia="ru-RU"/>
              </w:rPr>
              <w:t>униципального образования</w:t>
            </w:r>
            <w:r>
              <w:rPr>
                <w:rFonts w:eastAsia="Times New Roman"/>
                <w:kern w:val="2"/>
                <w:lang w:eastAsia="ru-RU"/>
              </w:rPr>
              <w:t xml:space="preserve"> </w:t>
            </w:r>
          </w:p>
          <w:p w:rsidR="00FD15DA" w:rsidRPr="00FD15DA" w:rsidRDefault="00FD15DA" w:rsidP="00FD15D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2"/>
                <w:lang w:eastAsia="ru-RU"/>
              </w:rPr>
            </w:pPr>
            <w:r>
              <w:t>Пашское сельское поселение</w:t>
            </w:r>
          </w:p>
        </w:tc>
      </w:tr>
    </w:tbl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5DA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134F">
        <w:rPr>
          <w:rFonts w:ascii="Times New Roman" w:hAnsi="Times New Roman" w:cs="Times New Roman"/>
          <w:kern w:val="2"/>
          <w:sz w:val="28"/>
          <w:szCs w:val="28"/>
        </w:rPr>
        <w:t>Ф</w:t>
      </w:r>
      <w:r w:rsidR="00FD15DA">
        <w:rPr>
          <w:rFonts w:ascii="Times New Roman" w:hAnsi="Times New Roman" w:cs="Times New Roman"/>
          <w:kern w:val="2"/>
          <w:sz w:val="28"/>
          <w:szCs w:val="28"/>
        </w:rPr>
        <w:t>орма книги учета (регистрации) захоронений</w:t>
      </w:r>
    </w:p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6"/>
        <w:gridCol w:w="910"/>
        <w:gridCol w:w="908"/>
        <w:gridCol w:w="713"/>
        <w:gridCol w:w="1102"/>
        <w:gridCol w:w="1254"/>
        <w:gridCol w:w="1482"/>
        <w:gridCol w:w="1304"/>
        <w:gridCol w:w="1304"/>
      </w:tblGrid>
      <w:tr w:rsidR="00B46B8D" w:rsidRPr="00F1134F" w:rsidTr="00DA3191"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Порядко</w:t>
            </w:r>
            <w:r w:rsidR="007B39C6">
              <w:rPr>
                <w:kern w:val="2"/>
                <w:sz w:val="20"/>
                <w:szCs w:val="20"/>
              </w:rPr>
              <w:t>-</w:t>
            </w:r>
            <w:r w:rsidRPr="00FD15DA">
              <w:rPr>
                <w:kern w:val="2"/>
                <w:sz w:val="20"/>
                <w:szCs w:val="20"/>
              </w:rPr>
              <w:t>вый №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ФИО умершего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Место жительства, контактный телефон лица, ответственного за захоронение;</w:t>
            </w:r>
          </w:p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  <w:p w:rsidR="00D04E72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D15DA">
              <w:rPr>
                <w:kern w:val="2"/>
                <w:sz w:val="20"/>
                <w:szCs w:val="20"/>
              </w:rPr>
              <w:t>Место нахождения, контактный телефон</w:t>
            </w:r>
            <w:r w:rsidR="00D04E72" w:rsidRPr="00FD15DA">
              <w:rPr>
                <w:kern w:val="2"/>
                <w:sz w:val="20"/>
                <w:szCs w:val="20"/>
              </w:rPr>
              <w:t xml:space="preserve"> юридического лица</w:t>
            </w:r>
          </w:p>
          <w:p w:rsidR="00CD0DD9" w:rsidRPr="00FD15DA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CD0DD9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</w:tbl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CD0DD9" w:rsidRPr="00F1134F" w:rsidSect="00094466">
      <w:headerReference w:type="default" r:id="rId9"/>
      <w:footnotePr>
        <w:numRestart w:val="eachPage"/>
      </w:footnotePr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5C" w:rsidRDefault="00DE3B5C" w:rsidP="00AA4967">
      <w:pPr>
        <w:spacing w:after="0" w:line="240" w:lineRule="auto"/>
      </w:pPr>
      <w:r>
        <w:separator/>
      </w:r>
    </w:p>
  </w:endnote>
  <w:endnote w:type="continuationSeparator" w:id="0">
    <w:p w:rsidR="00DE3B5C" w:rsidRDefault="00DE3B5C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5C" w:rsidRDefault="00DE3B5C" w:rsidP="00AA4967">
      <w:pPr>
        <w:spacing w:after="0" w:line="240" w:lineRule="auto"/>
      </w:pPr>
      <w:r>
        <w:separator/>
      </w:r>
    </w:p>
  </w:footnote>
  <w:footnote w:type="continuationSeparator" w:id="0">
    <w:p w:rsidR="00DE3B5C" w:rsidRDefault="00DE3B5C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502929"/>
      <w:docPartObj>
        <w:docPartGallery w:val="Page Numbers (Top of Page)"/>
        <w:docPartUnique/>
      </w:docPartObj>
    </w:sdtPr>
    <w:sdtEndPr/>
    <w:sdtContent>
      <w:p w:rsidR="0016600A" w:rsidRDefault="001660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31">
          <w:rPr>
            <w:noProof/>
          </w:rPr>
          <w:t>2</w:t>
        </w:r>
        <w:r>
          <w:fldChar w:fldCharType="end"/>
        </w:r>
      </w:p>
    </w:sdtContent>
  </w:sdt>
  <w:p w:rsidR="00094466" w:rsidRDefault="000944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4466"/>
    <w:rsid w:val="000968AE"/>
    <w:rsid w:val="000A2FFB"/>
    <w:rsid w:val="000B06E9"/>
    <w:rsid w:val="000B2F42"/>
    <w:rsid w:val="000B64C1"/>
    <w:rsid w:val="000C1785"/>
    <w:rsid w:val="000C34A8"/>
    <w:rsid w:val="000D39D7"/>
    <w:rsid w:val="000D41C2"/>
    <w:rsid w:val="000E1A8E"/>
    <w:rsid w:val="000F6C20"/>
    <w:rsid w:val="00103F29"/>
    <w:rsid w:val="001216FB"/>
    <w:rsid w:val="00125A69"/>
    <w:rsid w:val="00130E54"/>
    <w:rsid w:val="00135C64"/>
    <w:rsid w:val="0013663A"/>
    <w:rsid w:val="001655DE"/>
    <w:rsid w:val="0016600A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10817"/>
    <w:rsid w:val="00223802"/>
    <w:rsid w:val="00241734"/>
    <w:rsid w:val="002530BD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B018C"/>
    <w:rsid w:val="003B40E3"/>
    <w:rsid w:val="003C0FEA"/>
    <w:rsid w:val="003C47A7"/>
    <w:rsid w:val="003C5C1A"/>
    <w:rsid w:val="003D0C37"/>
    <w:rsid w:val="003E268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A0B11"/>
    <w:rsid w:val="004A40A0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A3900"/>
    <w:rsid w:val="005B6E03"/>
    <w:rsid w:val="005C3DFD"/>
    <w:rsid w:val="005D3697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87A90"/>
    <w:rsid w:val="006955EA"/>
    <w:rsid w:val="006A03D5"/>
    <w:rsid w:val="006A3A75"/>
    <w:rsid w:val="006A5862"/>
    <w:rsid w:val="006B1F10"/>
    <w:rsid w:val="006B7292"/>
    <w:rsid w:val="006C24A9"/>
    <w:rsid w:val="006C5C32"/>
    <w:rsid w:val="006E0170"/>
    <w:rsid w:val="007030EB"/>
    <w:rsid w:val="0070626E"/>
    <w:rsid w:val="007076E2"/>
    <w:rsid w:val="007240A1"/>
    <w:rsid w:val="00741A4A"/>
    <w:rsid w:val="007534BE"/>
    <w:rsid w:val="007550CA"/>
    <w:rsid w:val="00755C02"/>
    <w:rsid w:val="00761683"/>
    <w:rsid w:val="00764E31"/>
    <w:rsid w:val="00783E46"/>
    <w:rsid w:val="00785D83"/>
    <w:rsid w:val="007A4D20"/>
    <w:rsid w:val="007B1A3A"/>
    <w:rsid w:val="007B2ED6"/>
    <w:rsid w:val="007B39C6"/>
    <w:rsid w:val="007B629E"/>
    <w:rsid w:val="007B7FF5"/>
    <w:rsid w:val="007C3A5E"/>
    <w:rsid w:val="007E14FB"/>
    <w:rsid w:val="007E688D"/>
    <w:rsid w:val="007F50F7"/>
    <w:rsid w:val="00804BB6"/>
    <w:rsid w:val="00830715"/>
    <w:rsid w:val="008330F7"/>
    <w:rsid w:val="00835265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0498"/>
    <w:rsid w:val="008F1324"/>
    <w:rsid w:val="009057C9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BE4CAD"/>
    <w:rsid w:val="00BE514F"/>
    <w:rsid w:val="00C02521"/>
    <w:rsid w:val="00C03163"/>
    <w:rsid w:val="00C04EBD"/>
    <w:rsid w:val="00C1616B"/>
    <w:rsid w:val="00C163C7"/>
    <w:rsid w:val="00C20A84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CF503E"/>
    <w:rsid w:val="00D01ABB"/>
    <w:rsid w:val="00D04E72"/>
    <w:rsid w:val="00D167A8"/>
    <w:rsid w:val="00D1750B"/>
    <w:rsid w:val="00D32875"/>
    <w:rsid w:val="00D3350D"/>
    <w:rsid w:val="00D42390"/>
    <w:rsid w:val="00D443E8"/>
    <w:rsid w:val="00D447EF"/>
    <w:rsid w:val="00D573CA"/>
    <w:rsid w:val="00D575FC"/>
    <w:rsid w:val="00D71ADD"/>
    <w:rsid w:val="00D75F20"/>
    <w:rsid w:val="00D87027"/>
    <w:rsid w:val="00D9149C"/>
    <w:rsid w:val="00D97D4E"/>
    <w:rsid w:val="00DA2DB4"/>
    <w:rsid w:val="00DB183C"/>
    <w:rsid w:val="00DB438F"/>
    <w:rsid w:val="00DC7F9E"/>
    <w:rsid w:val="00DD7027"/>
    <w:rsid w:val="00DE318D"/>
    <w:rsid w:val="00DE3B5C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57DC"/>
    <w:rsid w:val="00F1134F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5DA"/>
    <w:rsid w:val="00FD1CBE"/>
    <w:rsid w:val="00FD52E7"/>
    <w:rsid w:val="00FD636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A181"/>
  <w15:docId w15:val="{D3E55F75-0B35-46DB-B393-C3F869B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CC5B-728B-45B5-B8DC-FDABF66F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Ирина Анатольевна</cp:lastModifiedBy>
  <cp:revision>112</cp:revision>
  <cp:lastPrinted>2020-07-03T12:45:00Z</cp:lastPrinted>
  <dcterms:created xsi:type="dcterms:W3CDTF">2015-09-15T07:48:00Z</dcterms:created>
  <dcterms:modified xsi:type="dcterms:W3CDTF">2020-07-13T09:18:00Z</dcterms:modified>
</cp:coreProperties>
</file>