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BA" w:rsidRPr="00970004" w:rsidRDefault="00970004">
      <w:pPr>
        <w:rPr>
          <w:rFonts w:ascii="Times New Roman" w:hAnsi="Times New Roman" w:cs="Times New Roman"/>
          <w:b/>
        </w:rPr>
      </w:pPr>
      <w:r w:rsidRPr="009700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 характера руководителей казенных, бюджетный учреждений и членов их семей  за период с 1 января 201</w:t>
      </w:r>
      <w:r w:rsidR="00DE283F">
        <w:rPr>
          <w:rFonts w:ascii="Times New Roman" w:hAnsi="Times New Roman" w:cs="Times New Roman"/>
          <w:b/>
        </w:rPr>
        <w:t>7</w:t>
      </w:r>
      <w:r w:rsidRPr="00970004">
        <w:rPr>
          <w:rFonts w:ascii="Times New Roman" w:hAnsi="Times New Roman" w:cs="Times New Roman"/>
          <w:b/>
        </w:rPr>
        <w:t> г. по 31 декабря 201</w:t>
      </w:r>
      <w:r w:rsidR="00DE283F">
        <w:rPr>
          <w:rFonts w:ascii="Times New Roman" w:hAnsi="Times New Roman" w:cs="Times New Roman"/>
          <w:b/>
        </w:rPr>
        <w:t>7</w:t>
      </w:r>
      <w:r w:rsidRPr="00970004">
        <w:rPr>
          <w:rFonts w:ascii="Times New Roman" w:hAnsi="Times New Roman" w:cs="Times New Roman"/>
          <w:b/>
        </w:rPr>
        <w:t> г.</w:t>
      </w:r>
    </w:p>
    <w:tbl>
      <w:tblPr>
        <w:tblW w:w="15641" w:type="dxa"/>
        <w:tblInd w:w="95" w:type="dxa"/>
        <w:tblLayout w:type="fixed"/>
        <w:tblLook w:val="04A0"/>
      </w:tblPr>
      <w:tblGrid>
        <w:gridCol w:w="537"/>
        <w:gridCol w:w="1603"/>
        <w:gridCol w:w="1701"/>
        <w:gridCol w:w="973"/>
        <w:gridCol w:w="1134"/>
        <w:gridCol w:w="1012"/>
        <w:gridCol w:w="1000"/>
        <w:gridCol w:w="1108"/>
        <w:gridCol w:w="17"/>
        <w:gridCol w:w="879"/>
        <w:gridCol w:w="16"/>
        <w:gridCol w:w="1011"/>
        <w:gridCol w:w="1497"/>
        <w:gridCol w:w="1356"/>
        <w:gridCol w:w="1797"/>
      </w:tblGrid>
      <w:tr w:rsidR="00970004" w:rsidRPr="00970004" w:rsidTr="00970004">
        <w:trPr>
          <w:trHeight w:val="1247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bookmarkStart w:id="0" w:name="RANGE!A4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 xml:space="preserve">№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proofErr w:type="spellEnd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/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</w:t>
            </w:r>
            <w:bookmarkEnd w:id="0"/>
            <w:proofErr w:type="spellEnd"/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Должность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Транспортные средства (вид, марка)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Декларированный годовой доход*(5) (руб.)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Сведения об источниках получения средств, за счет которых совершена сделка*(6) (вид приобретенного имущества, источники)</w:t>
            </w:r>
          </w:p>
        </w:tc>
      </w:tr>
      <w:tr w:rsidR="00970004" w:rsidRPr="00970004" w:rsidTr="00970004">
        <w:trPr>
          <w:trHeight w:val="877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собственности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вид объекта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площадь (кв</w:t>
            </w:r>
            <w:proofErr w:type="gramStart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.м</w:t>
            </w:r>
            <w:proofErr w:type="gramEnd"/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)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004" w:rsidRPr="00970004" w:rsidRDefault="00970004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14"/>
                <w:szCs w:val="20"/>
              </w:rPr>
            </w:pPr>
          </w:p>
        </w:tc>
      </w:tr>
      <w:tr w:rsidR="00DE283F" w:rsidRPr="00970004" w:rsidTr="00751EA9">
        <w:trPr>
          <w:trHeight w:val="585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bookmarkStart w:id="1" w:name="RANGE!A6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1.</w:t>
            </w:r>
            <w:bookmarkEnd w:id="1"/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Линёв Алексей Борисович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директор МКУ "АХС"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46,7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а/</w:t>
            </w:r>
            <w:proofErr w:type="gram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</w:t>
            </w:r>
            <w:proofErr w:type="gram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легковой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Рено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Логан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578076,92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DE28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DE283F" w:rsidRPr="00970004" w:rsidTr="00751EA9">
        <w:trPr>
          <w:trHeight w:val="58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2176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DE28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DE283F" w:rsidRPr="00970004" w:rsidTr="00751EA9">
        <w:trPr>
          <w:trHeight w:val="726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2500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DE283F" w:rsidRPr="00970004" w:rsidTr="00751EA9">
        <w:trPr>
          <w:trHeight w:val="645"/>
        </w:trPr>
        <w:tc>
          <w:tcPr>
            <w:tcW w:w="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жилой дом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46,7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7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DE283F" w:rsidRPr="00970004" w:rsidTr="00751EA9">
        <w:trPr>
          <w:trHeight w:val="60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4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земельный участок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2176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7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</w:p>
        </w:tc>
      </w:tr>
      <w:tr w:rsidR="002A564A" w:rsidRPr="00970004" w:rsidTr="002A564A">
        <w:trPr>
          <w:trHeight w:val="1230"/>
        </w:trPr>
        <w:tc>
          <w:tcPr>
            <w:tcW w:w="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DE283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2.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Грушевич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директор МБУ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КиС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 "Культурно-спортивный комплекс - Паша"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общая долевая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4A" w:rsidRPr="00970004" w:rsidRDefault="002A564A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50,7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64A" w:rsidRPr="00970004" w:rsidRDefault="002A564A" w:rsidP="007E2A5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а/</w:t>
            </w:r>
            <w:proofErr w:type="gram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</w:t>
            </w:r>
            <w:proofErr w:type="gram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легковой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Киа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729176,11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64A" w:rsidRPr="00970004" w:rsidRDefault="002A564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  <w:tr w:rsidR="00DE283F" w:rsidRPr="00970004" w:rsidTr="0096007A">
        <w:trPr>
          <w:trHeight w:val="1200"/>
        </w:trPr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 xml:space="preserve">Супруг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 </w:t>
            </w:r>
          </w:p>
        </w:tc>
        <w:tc>
          <w:tcPr>
            <w:tcW w:w="4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не имеет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квартира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50,7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Россия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а/</w:t>
            </w:r>
            <w:proofErr w:type="gram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м</w:t>
            </w:r>
            <w:proofErr w:type="gram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легковой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Рено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Кангу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, а/м легковой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Киа</w:t>
            </w:r>
            <w:proofErr w:type="spellEnd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6"/>
              </w:rPr>
              <w:t>Спортейдж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2A564A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4"/>
                <w:szCs w:val="20"/>
              </w:rPr>
              <w:t>482706,37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83F" w:rsidRPr="00970004" w:rsidRDefault="00DE283F" w:rsidP="0097000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</w:pPr>
            <w:r w:rsidRPr="00970004">
              <w:rPr>
                <w:rFonts w:ascii="Bookman Old Style" w:eastAsia="Times New Roman" w:hAnsi="Bookman Old Style" w:cs="Calibri"/>
                <w:color w:val="000000"/>
                <w:sz w:val="14"/>
                <w:szCs w:val="15"/>
              </w:rPr>
              <w:t>правовые основания для предоставления сведений отсутствуют</w:t>
            </w:r>
          </w:p>
        </w:tc>
      </w:tr>
    </w:tbl>
    <w:p w:rsidR="00970004" w:rsidRDefault="00970004"/>
    <w:sectPr w:rsidR="00970004" w:rsidSect="00970004">
      <w:pgSz w:w="16838" w:h="11906" w:orient="landscape"/>
      <w:pgMar w:top="568" w:right="395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70004"/>
    <w:rsid w:val="002A564A"/>
    <w:rsid w:val="00970004"/>
    <w:rsid w:val="00DA1BBA"/>
    <w:rsid w:val="00D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2017-05-11T06:40:00Z</dcterms:created>
  <dcterms:modified xsi:type="dcterms:W3CDTF">2018-05-08T12:52:00Z</dcterms:modified>
</cp:coreProperties>
</file>